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6"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F665ED">
        <w:rPr>
          <w:rFonts w:ascii="Arial" w:hAnsi="Arial" w:cs="Arial"/>
          <w:sz w:val="28"/>
        </w:rPr>
        <w:t xml:space="preserve">NR </w:t>
      </w:r>
      <w:r w:rsidR="00F665ED">
        <w:rPr>
          <w:rFonts w:ascii="Arial" w:eastAsiaTheme="minorEastAsia" w:hAnsi="Arial" w:cs="Arial"/>
          <w:sz w:val="28"/>
          <w:lang w:eastAsia="zh-CN"/>
        </w:rPr>
        <w:t>AH</w:t>
      </w:r>
      <w:r w:rsidR="000C2D8C">
        <w:rPr>
          <w:rFonts w:ascii="Arial" w:eastAsiaTheme="minorEastAsia" w:hAnsi="Arial" w:cs="Arial"/>
          <w:sz w:val="28"/>
          <w:lang w:eastAsia="zh-CN"/>
        </w:rPr>
        <w:t>#</w:t>
      </w:r>
      <w:r w:rsidR="006F1AD2">
        <w:rPr>
          <w:rFonts w:ascii="Arial" w:eastAsiaTheme="minorEastAsia" w:hAnsi="Arial" w:cs="Arial"/>
          <w:sz w:val="28"/>
          <w:lang w:eastAsia="zh-CN"/>
        </w:rPr>
        <w:t>2</w:t>
      </w:r>
      <w:r w:rsidRPr="005E31A1">
        <w:rPr>
          <w:rFonts w:ascii="Arial" w:hAnsi="Arial" w:cs="Arial"/>
          <w:sz w:val="28"/>
        </w:rPr>
        <w:tab/>
        <w:t>R4-</w:t>
      </w:r>
      <w:r w:rsidRPr="00E3162C">
        <w:t xml:space="preserve"> </w:t>
      </w:r>
      <w:r w:rsidR="00F665ED" w:rsidRPr="00E3162C">
        <w:rPr>
          <w:rFonts w:ascii="Arial" w:hAnsi="Arial" w:cs="Arial"/>
          <w:sz w:val="28"/>
        </w:rPr>
        <w:t>1</w:t>
      </w:r>
      <w:r w:rsidR="00F665ED">
        <w:rPr>
          <w:rFonts w:ascii="Arial" w:eastAsiaTheme="minorEastAsia" w:hAnsi="Arial" w:cs="Arial" w:hint="eastAsia"/>
          <w:sz w:val="28"/>
          <w:lang w:eastAsia="zh-CN"/>
        </w:rPr>
        <w:t>7</w:t>
      </w:r>
      <w:r w:rsidR="00F665ED">
        <w:rPr>
          <w:rFonts w:ascii="Arial" w:eastAsiaTheme="minorEastAsia" w:hAnsi="Arial" w:cs="Arial"/>
          <w:sz w:val="28"/>
          <w:lang w:eastAsia="zh-CN"/>
        </w:rPr>
        <w:t>0</w:t>
      </w:r>
      <w:r w:rsidR="00EE098C">
        <w:rPr>
          <w:rFonts w:ascii="Arial" w:eastAsiaTheme="minorEastAsia" w:hAnsi="Arial" w:cs="Arial"/>
          <w:sz w:val="28"/>
          <w:lang w:eastAsia="zh-CN"/>
        </w:rPr>
        <w:t>6653</w:t>
      </w:r>
    </w:p>
    <w:p w:rsidR="005E31A1" w:rsidRDefault="00F665E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Qingdao</w:t>
      </w:r>
      <w:r w:rsidR="00BA291D" w:rsidRPr="005E31A1">
        <w:rPr>
          <w:rFonts w:ascii="Arial" w:hAnsi="Arial" w:cs="Arial"/>
          <w:sz w:val="28"/>
          <w:szCs w:val="28"/>
        </w:rPr>
        <w:t xml:space="preserve">, </w:t>
      </w:r>
      <w:r w:rsidR="009A06A7">
        <w:rPr>
          <w:rFonts w:ascii="Arial" w:hAnsi="Arial" w:cs="Arial"/>
          <w:sz w:val="28"/>
          <w:szCs w:val="28"/>
        </w:rPr>
        <w:t>China</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eastAsiaTheme="minorEastAsia" w:hAnsi="Arial" w:cs="Arial"/>
          <w:sz w:val="28"/>
          <w:szCs w:val="28"/>
          <w:lang w:eastAsia="zh-CN"/>
        </w:rPr>
        <w:t>27</w:t>
      </w:r>
      <w:r w:rsidR="00C943B0">
        <w:rPr>
          <w:rFonts w:ascii="Arial" w:hAnsi="Arial" w:cs="Arial"/>
          <w:sz w:val="28"/>
          <w:szCs w:val="28"/>
        </w:rPr>
        <w:t xml:space="preserve"> </w:t>
      </w:r>
      <w:r w:rsidR="00BA291D" w:rsidRPr="005E31A1">
        <w:rPr>
          <w:rFonts w:ascii="Arial" w:hAnsi="Arial" w:cs="Arial"/>
          <w:sz w:val="28"/>
          <w:szCs w:val="28"/>
        </w:rPr>
        <w:t xml:space="preserve">– </w:t>
      </w:r>
      <w:r>
        <w:rPr>
          <w:rFonts w:ascii="Arial" w:hAnsi="Arial" w:cs="Arial"/>
          <w:sz w:val="28"/>
          <w:szCs w:val="28"/>
        </w:rPr>
        <w:t>2</w:t>
      </w:r>
      <w:r w:rsidR="009A06A7">
        <w:rPr>
          <w:rFonts w:ascii="Arial" w:hAnsi="Arial" w:cs="Arial"/>
          <w:sz w:val="28"/>
          <w:szCs w:val="28"/>
        </w:rPr>
        <w:t>9</w:t>
      </w:r>
      <w:r w:rsidR="00BA291D" w:rsidRPr="005E31A1">
        <w:rPr>
          <w:rFonts w:ascii="Arial" w:hAnsi="Arial" w:cs="Arial"/>
          <w:sz w:val="28"/>
          <w:szCs w:val="28"/>
        </w:rPr>
        <w:t xml:space="preserve"> </w:t>
      </w:r>
      <w:r>
        <w:rPr>
          <w:rFonts w:ascii="Arial" w:hAnsi="Arial" w:cs="Arial"/>
          <w:sz w:val="28"/>
          <w:szCs w:val="28"/>
        </w:rPr>
        <w:t>June</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F51388" w:rsidRDefault="005E31A1" w:rsidP="00F27795">
      <w:pPr>
        <w:tabs>
          <w:tab w:val="left" w:pos="1985"/>
        </w:tabs>
        <w:spacing w:before="0" w:after="0"/>
        <w:rPr>
          <w:rFonts w:ascii="Arial" w:eastAsiaTheme="minorEastAsia" w:hAnsi="Arial"/>
          <w:b/>
          <w:lang w:eastAsia="zh-CN"/>
        </w:rPr>
      </w:pPr>
      <w:r w:rsidRPr="005E31A1">
        <w:rPr>
          <w:rFonts w:ascii="Arial" w:hAnsi="Arial"/>
          <w:b/>
        </w:rPr>
        <w:t>Agenda Item:</w:t>
      </w:r>
      <w:r w:rsidRPr="005E31A1">
        <w:rPr>
          <w:rFonts w:ascii="Arial" w:hAnsi="Arial"/>
        </w:rPr>
        <w:tab/>
      </w:r>
      <w:bookmarkStart w:id="0" w:name="Source"/>
      <w:bookmarkEnd w:id="0"/>
      <w:r w:rsidR="00E96F9E">
        <w:rPr>
          <w:rFonts w:ascii="Arial" w:eastAsiaTheme="minorEastAsia" w:hAnsi="Arial"/>
          <w:b/>
          <w:lang w:eastAsia="zh-CN"/>
        </w:rPr>
        <w:t>3</w:t>
      </w:r>
      <w:r w:rsidR="00F51388" w:rsidRPr="00F51388">
        <w:rPr>
          <w:rFonts w:ascii="Arial" w:eastAsiaTheme="minorEastAsia" w:hAnsi="Arial"/>
          <w:b/>
          <w:lang w:eastAsia="zh-CN"/>
        </w:rPr>
        <w:t>.</w:t>
      </w:r>
      <w:r w:rsidR="00E96F9E">
        <w:rPr>
          <w:rFonts w:ascii="Arial" w:eastAsiaTheme="minorEastAsia" w:hAnsi="Arial"/>
          <w:b/>
          <w:lang w:eastAsia="zh-CN"/>
        </w:rPr>
        <w:t>5</w:t>
      </w:r>
      <w:r w:rsidR="00F665ED">
        <w:rPr>
          <w:rFonts w:ascii="Arial" w:eastAsiaTheme="minorEastAsia" w:hAnsi="Arial"/>
          <w:b/>
          <w:lang w:eastAsia="zh-CN"/>
        </w:rPr>
        <w:t>.</w:t>
      </w:r>
      <w:r w:rsidR="00E96F9E">
        <w:rPr>
          <w:rFonts w:ascii="Arial" w:eastAsiaTheme="minorEastAsia" w:hAnsi="Arial"/>
          <w:b/>
          <w:lang w:eastAsia="zh-CN"/>
        </w:rPr>
        <w:t>5</w:t>
      </w:r>
      <w:bookmarkStart w:id="1" w:name="_GoBack"/>
      <w:bookmarkEnd w:id="1"/>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E858ED" w:rsidRPr="00E858ED">
        <w:rPr>
          <w:rFonts w:ascii="Arial" w:hAnsi="Arial"/>
          <w:b/>
        </w:rPr>
        <w:t>Discussion on</w:t>
      </w:r>
      <w:r w:rsidR="00E858ED">
        <w:rPr>
          <w:rFonts w:ascii="Arial" w:hAnsi="Arial"/>
        </w:rPr>
        <w:t xml:space="preserve"> </w:t>
      </w:r>
      <w:r w:rsidR="00884841">
        <w:rPr>
          <w:rFonts w:ascii="Arial" w:hAnsi="Arial"/>
          <w:b/>
        </w:rPr>
        <w:t xml:space="preserve">SS block composition and </w:t>
      </w:r>
      <w:r w:rsidR="00D40ED2">
        <w:rPr>
          <w:rFonts w:ascii="Arial" w:hAnsi="Arial"/>
          <w:b/>
        </w:rPr>
        <w:t>measurement</w:t>
      </w:r>
      <w:r w:rsidR="00E858ED">
        <w:rPr>
          <w:rFonts w:ascii="Arial" w:hAnsi="Arial"/>
          <w:b/>
        </w:rPr>
        <w:t xml:space="preserve"> gap design</w:t>
      </w:r>
      <w:r w:rsidR="00C943B0">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Default="00266F10" w:rsidP="007E4E62">
      <w:pPr>
        <w:pStyle w:val="Heading1"/>
        <w:spacing w:after="240"/>
        <w:ind w:left="567" w:hanging="567"/>
        <w:rPr>
          <w:rFonts w:ascii="Times New Roman Bold" w:eastAsia="宋体" w:hAnsi="Times New Roman Bold"/>
        </w:rPr>
      </w:pPr>
      <w:r w:rsidRPr="007E4E62">
        <w:rPr>
          <w:rFonts w:ascii="Times New Roman Bold" w:eastAsia="宋体" w:hAnsi="Times New Roman Bold"/>
          <w:b w:val="0"/>
          <w:bCs w:val="0"/>
        </w:rPr>
        <w:t>1.</w:t>
      </w:r>
      <w:r>
        <w:rPr>
          <w:rFonts w:ascii="Times New Roman Bold" w:eastAsia="宋体" w:hAnsi="Times New Roman Bold"/>
        </w:rPr>
        <w:t xml:space="preserve"> </w:t>
      </w:r>
      <w:r w:rsidR="001271D6" w:rsidRPr="00D25E75">
        <w:rPr>
          <w:rFonts w:ascii="Times New Roman Bold" w:eastAsia="宋体" w:hAnsi="Times New Roman Bold"/>
        </w:rPr>
        <w:t>Introduction</w:t>
      </w:r>
    </w:p>
    <w:p w:rsidR="0004684B" w:rsidRDefault="0004684B" w:rsidP="007E4E62">
      <w:pPr>
        <w:pStyle w:val="BodyText"/>
      </w:pPr>
      <w:r>
        <w:t xml:space="preserve">RAN1 introduced the concepts of SS burst set, SS burst, and SS block in RAN1#86bis to support initial access with </w:t>
      </w:r>
      <w:proofErr w:type="spellStart"/>
      <w:r>
        <w:t>beamforming</w:t>
      </w:r>
      <w:proofErr w:type="spellEnd"/>
      <w:r>
        <w:t xml:space="preserve"> [5]. Since at least NR-SSS and possibly DMRS of PBCH would be used for mobility measurement, it is important to have a clear understanding of the </w:t>
      </w:r>
      <w:r w:rsidR="00297888">
        <w:t xml:space="preserve">SS </w:t>
      </w:r>
      <w:r>
        <w:t xml:space="preserve">burst set and SS </w:t>
      </w:r>
      <w:r w:rsidR="00297888">
        <w:t>block</w:t>
      </w:r>
      <w:r>
        <w:t xml:space="preserve"> composition</w:t>
      </w:r>
      <w:r w:rsidR="0007428E">
        <w:t>, in particular, the time positions of SS block in an SS burst set, the mappings of SS, PBCH in an SS block, etc</w:t>
      </w:r>
      <w:r>
        <w:t xml:space="preserve">. </w:t>
      </w:r>
      <w:r w:rsidR="00015030">
        <w:t xml:space="preserve">Besides, the composition would also have a significant impact on the measurement gap design.  </w:t>
      </w:r>
    </w:p>
    <w:p w:rsidR="00266F10" w:rsidRPr="007E4E62" w:rsidRDefault="0004684B" w:rsidP="007E4E62">
      <w:pPr>
        <w:pStyle w:val="BodyText"/>
      </w:pPr>
      <w:r>
        <w:t xml:space="preserve">In this paper, we </w:t>
      </w:r>
      <w:r w:rsidR="00AF1663">
        <w:t>try to clarify</w:t>
      </w:r>
      <w:r w:rsidR="00536284">
        <w:t xml:space="preserve"> </w:t>
      </w:r>
      <w:r w:rsidR="003C72C1">
        <w:t xml:space="preserve">understandings of </w:t>
      </w:r>
      <w:r w:rsidR="003B5C8B">
        <w:t xml:space="preserve">SS </w:t>
      </w:r>
      <w:r w:rsidR="00536284">
        <w:t xml:space="preserve">burst set and SS </w:t>
      </w:r>
      <w:r w:rsidR="003B5C8B">
        <w:t>block</w:t>
      </w:r>
      <w:r w:rsidR="003C72C1">
        <w:t xml:space="preserve"> compositions</w:t>
      </w:r>
      <w:r w:rsidR="00242089">
        <w:t xml:space="preserve"> based on RAN1’s agreements</w:t>
      </w:r>
      <w:r w:rsidR="0046487B">
        <w:t>,</w:t>
      </w:r>
      <w:r w:rsidR="003B5C8B">
        <w:t xml:space="preserve"> and</w:t>
      </w:r>
      <w:r w:rsidR="0046487B">
        <w:t xml:space="preserve"> then</w:t>
      </w:r>
      <w:r w:rsidR="003B5C8B">
        <w:t xml:space="preserve"> provide an analysis </w:t>
      </w:r>
      <w:r w:rsidR="0046487B">
        <w:t>on the</w:t>
      </w:r>
      <w:r w:rsidR="003B5C8B">
        <w:t xml:space="preserve"> measurement gap design</w:t>
      </w:r>
      <w:r w:rsidR="0046487B">
        <w:t xml:space="preserve">. </w:t>
      </w:r>
      <w:r w:rsidR="003B5C8B">
        <w:t xml:space="preserve">  </w:t>
      </w:r>
      <w:r w:rsidR="00015030">
        <w:t xml:space="preserve"> </w:t>
      </w:r>
      <w:r w:rsidR="00486C81">
        <w:t xml:space="preserve">     </w:t>
      </w:r>
    </w:p>
    <w:p w:rsidR="00934BE7" w:rsidRPr="00D25E75" w:rsidRDefault="00934BE7">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Pr="00D25E75">
        <w:rPr>
          <w:rFonts w:ascii="Times New Roman Bold" w:eastAsia="宋体" w:hAnsi="Times New Roman Bold"/>
        </w:rPr>
        <w:t>Discussion</w:t>
      </w:r>
    </w:p>
    <w:p w:rsidR="00B629B5" w:rsidRDefault="00B629B5" w:rsidP="00D25E75">
      <w:pPr>
        <w:pStyle w:val="Heading2"/>
        <w:tabs>
          <w:tab w:val="num" w:pos="567"/>
        </w:tabs>
        <w:ind w:left="567" w:hanging="567"/>
        <w:rPr>
          <w:rFonts w:ascii="Times New Roman" w:hAnsi="Times New Roman"/>
          <w:lang w:eastAsia="zh-TW"/>
        </w:rPr>
      </w:pPr>
      <w:r w:rsidRPr="00D25E75">
        <w:rPr>
          <w:rFonts w:ascii="Times New Roman" w:hAnsi="Times New Roman"/>
          <w:lang w:eastAsia="zh-TW"/>
        </w:rPr>
        <w:t>2.1</w:t>
      </w:r>
      <w:r w:rsidRPr="007E4E62">
        <w:rPr>
          <w:rFonts w:ascii="Times New Roman" w:hAnsi="Times New Roman"/>
          <w:lang w:eastAsia="zh-TW"/>
        </w:rPr>
        <w:t xml:space="preserve"> </w:t>
      </w:r>
      <w:r w:rsidR="004C66E4">
        <w:rPr>
          <w:rFonts w:ascii="Times New Roman" w:hAnsi="Times New Roman"/>
          <w:lang w:eastAsia="zh-TW"/>
        </w:rPr>
        <w:t>General concepts of</w:t>
      </w:r>
      <w:r w:rsidR="00DB026F">
        <w:rPr>
          <w:rFonts w:ascii="Times New Roman" w:hAnsi="Times New Roman"/>
          <w:lang w:eastAsia="zh-TW"/>
        </w:rPr>
        <w:t xml:space="preserve"> SS </w:t>
      </w:r>
      <w:r w:rsidR="004C66E4">
        <w:rPr>
          <w:rFonts w:ascii="Times New Roman" w:hAnsi="Times New Roman"/>
          <w:lang w:eastAsia="zh-TW"/>
        </w:rPr>
        <w:t xml:space="preserve">burst set, SS burst, and SS </w:t>
      </w:r>
      <w:r w:rsidR="00DB026F">
        <w:rPr>
          <w:rFonts w:ascii="Times New Roman" w:hAnsi="Times New Roman"/>
          <w:lang w:eastAsia="zh-TW"/>
        </w:rPr>
        <w:t>block</w:t>
      </w:r>
      <w:r w:rsidR="00C319F7" w:rsidRPr="007E4E62">
        <w:rPr>
          <w:rFonts w:ascii="Times New Roman" w:hAnsi="Times New Roman"/>
          <w:lang w:eastAsia="zh-TW"/>
        </w:rPr>
        <w:t xml:space="preserve"> </w:t>
      </w:r>
    </w:p>
    <w:p w:rsidR="00DB026F" w:rsidRDefault="00AB4503" w:rsidP="004E63E5">
      <w:pPr>
        <w:rPr>
          <w:szCs w:val="20"/>
        </w:rPr>
      </w:pPr>
      <w:r>
        <w:rPr>
          <w:szCs w:val="20"/>
        </w:rPr>
        <w:t>Regarding</w:t>
      </w:r>
      <w:r w:rsidR="00A059BF">
        <w:rPr>
          <w:szCs w:val="20"/>
        </w:rPr>
        <w:t xml:space="preserve"> </w:t>
      </w:r>
      <w:r w:rsidR="007D75DC">
        <w:rPr>
          <w:szCs w:val="20"/>
        </w:rPr>
        <w:t xml:space="preserve">the concepts of </w:t>
      </w:r>
      <w:r w:rsidR="00A059BF">
        <w:rPr>
          <w:szCs w:val="20"/>
        </w:rPr>
        <w:t>SS</w:t>
      </w:r>
      <w:r w:rsidR="007D75DC">
        <w:rPr>
          <w:szCs w:val="20"/>
        </w:rPr>
        <w:t xml:space="preserve"> burst set</w:t>
      </w:r>
      <w:r w:rsidR="00D30A4B">
        <w:rPr>
          <w:szCs w:val="20"/>
        </w:rPr>
        <w:t>, SS burst, and</w:t>
      </w:r>
      <w:r w:rsidR="007D75DC">
        <w:rPr>
          <w:szCs w:val="20"/>
        </w:rPr>
        <w:t xml:space="preserve"> SS</w:t>
      </w:r>
      <w:r w:rsidR="00A059BF">
        <w:rPr>
          <w:szCs w:val="20"/>
        </w:rPr>
        <w:t xml:space="preserve"> block</w:t>
      </w:r>
      <w:r>
        <w:rPr>
          <w:szCs w:val="20"/>
        </w:rPr>
        <w:t>,</w:t>
      </w:r>
      <w:r w:rsidR="00A059BF">
        <w:rPr>
          <w:szCs w:val="20"/>
        </w:rPr>
        <w:t xml:space="preserve"> </w:t>
      </w:r>
      <w:r>
        <w:rPr>
          <w:szCs w:val="20"/>
        </w:rPr>
        <w:t>t</w:t>
      </w:r>
      <w:r w:rsidR="00DB026F">
        <w:rPr>
          <w:szCs w:val="20"/>
        </w:rPr>
        <w:t xml:space="preserve">he following agreements were made in RAN1#86bis [5]: </w:t>
      </w:r>
    </w:p>
    <w:tbl>
      <w:tblPr>
        <w:tblStyle w:val="TableGrid"/>
        <w:tblW w:w="0" w:type="auto"/>
        <w:tblLook w:val="04A0" w:firstRow="1" w:lastRow="0" w:firstColumn="1" w:lastColumn="0" w:noHBand="0" w:noVBand="1"/>
      </w:tblPr>
      <w:tblGrid>
        <w:gridCol w:w="9288"/>
      </w:tblGrid>
      <w:tr w:rsidR="00DB026F" w:rsidTr="00DB026F">
        <w:tc>
          <w:tcPr>
            <w:tcW w:w="9288" w:type="dxa"/>
          </w:tcPr>
          <w:p w:rsidR="00DB026F" w:rsidRPr="00950BE4" w:rsidRDefault="00DB026F" w:rsidP="00DB026F">
            <w:pPr>
              <w:rPr>
                <w:rFonts w:eastAsia="MS Mincho"/>
                <w:b/>
                <w:highlight w:val="yellow"/>
                <w:u w:val="single"/>
                <w:lang w:eastAsia="ja-JP"/>
              </w:rPr>
            </w:pPr>
            <w:r w:rsidRPr="00950BE4">
              <w:rPr>
                <w:rFonts w:eastAsia="MS Mincho" w:hint="eastAsia"/>
                <w:b/>
                <w:highlight w:val="green"/>
                <w:u w:val="single"/>
                <w:lang w:eastAsia="ja-JP"/>
              </w:rPr>
              <w:t>Agreements:</w:t>
            </w:r>
          </w:p>
          <w:p w:rsidR="00DB026F" w:rsidRPr="00950BE4" w:rsidRDefault="00DB026F" w:rsidP="00DB026F">
            <w:pPr>
              <w:numPr>
                <w:ilvl w:val="0"/>
                <w:numId w:val="38"/>
              </w:numPr>
              <w:spacing w:before="0" w:after="0"/>
              <w:rPr>
                <w:rFonts w:eastAsia="MS Mincho"/>
                <w:lang w:eastAsia="ja-JP"/>
              </w:rPr>
            </w:pPr>
            <w:r w:rsidRPr="00950BE4">
              <w:rPr>
                <w:rFonts w:eastAsia="MS Mincho"/>
                <w:lang w:eastAsia="ja-JP"/>
              </w:rPr>
              <w:t>PSS, SSS and/or PBCH can be transmitted within a ‘SS block’</w:t>
            </w:r>
          </w:p>
          <w:p w:rsidR="00DB026F" w:rsidRPr="00950BE4" w:rsidRDefault="00DB026F" w:rsidP="00DB026F">
            <w:pPr>
              <w:numPr>
                <w:ilvl w:val="1"/>
                <w:numId w:val="38"/>
              </w:numPr>
              <w:spacing w:before="0" w:after="0"/>
              <w:rPr>
                <w:rFonts w:eastAsia="MS Mincho"/>
                <w:lang w:eastAsia="ja-JP"/>
              </w:rPr>
            </w:pPr>
            <w:r w:rsidRPr="00950BE4">
              <w:rPr>
                <w:rFonts w:eastAsia="MS Mincho"/>
                <w:lang w:eastAsia="ja-JP"/>
              </w:rPr>
              <w:t>FFS: details how to compose PSS, SSS and/or PBCH</w:t>
            </w:r>
          </w:p>
          <w:p w:rsidR="00DB026F" w:rsidRPr="00950BE4" w:rsidRDefault="00DB026F" w:rsidP="00DB026F">
            <w:pPr>
              <w:numPr>
                <w:ilvl w:val="1"/>
                <w:numId w:val="38"/>
              </w:numPr>
              <w:spacing w:before="0" w:after="0"/>
              <w:rPr>
                <w:rFonts w:eastAsia="MS Mincho"/>
                <w:lang w:eastAsia="ja-JP"/>
              </w:rPr>
            </w:pPr>
            <w:r w:rsidRPr="00950BE4">
              <w:rPr>
                <w:rFonts w:eastAsia="MS Mincho"/>
                <w:lang w:eastAsia="ja-JP"/>
              </w:rPr>
              <w:t>Multiplexing other signals are not precluded within a ‘SS block’</w:t>
            </w:r>
          </w:p>
          <w:p w:rsidR="00DB026F" w:rsidRPr="00950BE4" w:rsidRDefault="00DB026F" w:rsidP="00DB026F">
            <w:pPr>
              <w:numPr>
                <w:ilvl w:val="0"/>
                <w:numId w:val="38"/>
              </w:numPr>
              <w:spacing w:before="0" w:after="0"/>
              <w:rPr>
                <w:rFonts w:eastAsia="MS Mincho"/>
                <w:lang w:eastAsia="ja-JP"/>
              </w:rPr>
            </w:pPr>
            <w:r w:rsidRPr="00950BE4">
              <w:rPr>
                <w:rFonts w:eastAsia="MS Mincho"/>
                <w:lang w:eastAsia="ja-JP"/>
              </w:rPr>
              <w:t>One or multiple ‘SS block(s)’ compose an ‘SS burst’</w:t>
            </w:r>
          </w:p>
          <w:p w:rsidR="00DB026F" w:rsidRPr="00950BE4" w:rsidRDefault="00DB026F" w:rsidP="00DB026F">
            <w:pPr>
              <w:numPr>
                <w:ilvl w:val="1"/>
                <w:numId w:val="38"/>
              </w:numPr>
              <w:spacing w:before="0" w:after="0"/>
              <w:rPr>
                <w:rFonts w:eastAsia="MS Mincho"/>
                <w:lang w:eastAsia="ja-JP"/>
              </w:rPr>
            </w:pPr>
            <w:r w:rsidRPr="00950BE4">
              <w:rPr>
                <w:rFonts w:eastAsia="MS Mincho"/>
                <w:lang w:eastAsia="ja-JP"/>
              </w:rPr>
              <w:t>FFS: Number of ‘SS block(s)’ (defined as duration of ‘SS burst’)</w:t>
            </w:r>
          </w:p>
          <w:p w:rsidR="00DB026F" w:rsidRPr="00DB026F" w:rsidRDefault="00DB026F" w:rsidP="00DB026F">
            <w:pPr>
              <w:numPr>
                <w:ilvl w:val="1"/>
                <w:numId w:val="38"/>
              </w:numPr>
              <w:spacing w:before="0" w:after="0"/>
              <w:rPr>
                <w:rFonts w:eastAsia="MS Mincho"/>
                <w:highlight w:val="yellow"/>
                <w:lang w:eastAsia="ja-JP"/>
              </w:rPr>
            </w:pPr>
            <w:r w:rsidRPr="00DB026F">
              <w:rPr>
                <w:rFonts w:eastAsia="MS Mincho"/>
                <w:highlight w:val="yellow"/>
                <w:lang w:eastAsia="ja-JP"/>
              </w:rPr>
              <w:t xml:space="preserve">FFS: whether or not ‘SS block(s)’ are </w:t>
            </w:r>
            <w:r w:rsidR="001B6F53">
              <w:rPr>
                <w:rFonts w:eastAsia="MS Mincho"/>
                <w:highlight w:val="yellow"/>
                <w:lang w:eastAsia="ja-JP"/>
              </w:rPr>
              <w:t>contiguous</w:t>
            </w:r>
          </w:p>
          <w:p w:rsidR="00DB026F" w:rsidRPr="006B23FF" w:rsidRDefault="00DB026F" w:rsidP="00DB026F">
            <w:pPr>
              <w:numPr>
                <w:ilvl w:val="1"/>
                <w:numId w:val="38"/>
              </w:numPr>
              <w:spacing w:before="0" w:after="0"/>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rsidR="00DB026F" w:rsidRPr="000F5879" w:rsidRDefault="00DB026F" w:rsidP="00DB026F">
            <w:pPr>
              <w:numPr>
                <w:ilvl w:val="0"/>
                <w:numId w:val="38"/>
              </w:numPr>
              <w:spacing w:before="0" w:after="0"/>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rsidR="00DB026F" w:rsidRPr="000F5879" w:rsidRDefault="00DB026F" w:rsidP="00DB026F">
            <w:pPr>
              <w:numPr>
                <w:ilvl w:val="1"/>
                <w:numId w:val="38"/>
              </w:numPr>
              <w:spacing w:before="0" w:after="0"/>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rsidR="00DB026F" w:rsidRPr="000F5879" w:rsidRDefault="00DB026F" w:rsidP="00DB026F">
            <w:pPr>
              <w:numPr>
                <w:ilvl w:val="1"/>
                <w:numId w:val="38"/>
              </w:numPr>
              <w:spacing w:before="0" w:after="0"/>
              <w:rPr>
                <w:rFonts w:eastAsia="MS Mincho"/>
                <w:szCs w:val="20"/>
              </w:rPr>
            </w:pPr>
            <w:r w:rsidRPr="000F5879">
              <w:rPr>
                <w:rFonts w:eastAsia="MS Mincho" w:hint="eastAsia"/>
                <w:szCs w:val="20"/>
              </w:rPr>
              <w:t>Number of SS bursts within a SS burst set is finite.</w:t>
            </w:r>
          </w:p>
          <w:p w:rsidR="00DB026F" w:rsidRPr="000F5879" w:rsidRDefault="00DB026F" w:rsidP="00DB026F">
            <w:pPr>
              <w:numPr>
                <w:ilvl w:val="1"/>
                <w:numId w:val="38"/>
              </w:numPr>
              <w:spacing w:before="0" w:after="0"/>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rsidR="00DB026F" w:rsidRPr="00DB026F" w:rsidRDefault="00DB026F" w:rsidP="004E63E5">
            <w:pPr>
              <w:numPr>
                <w:ilvl w:val="2"/>
                <w:numId w:val="38"/>
              </w:numPr>
              <w:spacing w:before="0" w:after="0"/>
              <w:rPr>
                <w:rFonts w:eastAsia="MS Mincho"/>
                <w:szCs w:val="20"/>
              </w:rPr>
            </w:pPr>
            <w:r w:rsidRPr="000F5879">
              <w:rPr>
                <w:rFonts w:eastAsia="MS Mincho" w:hint="eastAsia"/>
                <w:szCs w:val="20"/>
              </w:rPr>
              <w:t xml:space="preserve">E.g., periodic/aperiodic </w:t>
            </w:r>
            <w:r w:rsidRPr="000F5879">
              <w:rPr>
                <w:rFonts w:eastAsia="MS Mincho"/>
                <w:szCs w:val="20"/>
              </w:rPr>
              <w:t>transmission</w:t>
            </w:r>
            <w:r w:rsidRPr="000F5879">
              <w:rPr>
                <w:rFonts w:eastAsia="MS Mincho" w:hint="eastAsia"/>
                <w:szCs w:val="20"/>
              </w:rPr>
              <w:t xml:space="preserve"> of SS burst sets.</w:t>
            </w:r>
          </w:p>
        </w:tc>
      </w:tr>
    </w:tbl>
    <w:p w:rsidR="00DB026F" w:rsidRDefault="00DB026F" w:rsidP="00DB026F">
      <w:pPr>
        <w:jc w:val="center"/>
        <w:rPr>
          <w:szCs w:val="20"/>
        </w:rPr>
      </w:pPr>
    </w:p>
    <w:p w:rsidR="006E2A91" w:rsidRDefault="00342555" w:rsidP="00DB026F">
      <w:pPr>
        <w:jc w:val="center"/>
        <w:rPr>
          <w:szCs w:val="20"/>
        </w:rPr>
      </w:pPr>
      <w:r w:rsidRPr="00342555">
        <w:rPr>
          <w:noProof/>
        </w:rPr>
        <w:drawing>
          <wp:inline distT="0" distB="0" distL="0" distR="0" wp14:anchorId="0AA094FF" wp14:editId="4D80B634">
            <wp:extent cx="4182745" cy="905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2745" cy="905510"/>
                    </a:xfrm>
                    <a:prstGeom prst="rect">
                      <a:avLst/>
                    </a:prstGeom>
                    <a:noFill/>
                    <a:ln>
                      <a:noFill/>
                    </a:ln>
                  </pic:spPr>
                </pic:pic>
              </a:graphicData>
            </a:graphic>
          </wp:inline>
        </w:drawing>
      </w:r>
    </w:p>
    <w:p w:rsidR="00DB026F" w:rsidRPr="00DB026F" w:rsidRDefault="00DB026F" w:rsidP="00DB026F">
      <w:pPr>
        <w:jc w:val="center"/>
        <w:rPr>
          <w:rFonts w:eastAsiaTheme="minorEastAsia"/>
        </w:rPr>
      </w:pPr>
      <w:r>
        <w:rPr>
          <w:szCs w:val="20"/>
        </w:rPr>
        <w:t>Figure 2.1-1 SS burst set</w:t>
      </w:r>
      <w:r w:rsidR="007E26AC">
        <w:rPr>
          <w:szCs w:val="20"/>
        </w:rPr>
        <w:t>, SS burst, and SS block</w:t>
      </w:r>
      <w:r w:rsidR="00342555">
        <w:rPr>
          <w:szCs w:val="20"/>
        </w:rPr>
        <w:t>.</w:t>
      </w:r>
      <w:r>
        <w:rPr>
          <w:szCs w:val="20"/>
        </w:rPr>
        <w:t xml:space="preserve"> </w:t>
      </w:r>
    </w:p>
    <w:p w:rsidR="0093662B" w:rsidRDefault="00DB026F" w:rsidP="00262702">
      <w:pPr>
        <w:jc w:val="both"/>
      </w:pPr>
      <w:r>
        <w:t>Figure 2.1-1</w:t>
      </w:r>
      <w:r w:rsidR="008E7CDB">
        <w:t xml:space="preserve"> is an example of the above agreements, </w:t>
      </w:r>
      <w:r w:rsidR="007E26AC">
        <w:t xml:space="preserve">where </w:t>
      </w:r>
      <w:r w:rsidR="00D67D47">
        <w:t xml:space="preserve">the SS burst set is composed of several SS bursts, and each SS burst consists of </w:t>
      </w:r>
      <w:r w:rsidR="00E57CAD">
        <w:t>several</w:t>
      </w:r>
      <w:r w:rsidR="00D67D47">
        <w:t xml:space="preserve"> SS blocks. </w:t>
      </w:r>
      <w:r w:rsidR="00DD70DB">
        <w:t xml:space="preserve">Based on the initial discussion, whether the SS blocks in the burst set are </w:t>
      </w:r>
      <w:r w:rsidR="001B6F53">
        <w:t>contiguous</w:t>
      </w:r>
      <w:r w:rsidR="00DD70DB">
        <w:t xml:space="preserve"> is FFS. It needs to be mentioned that</w:t>
      </w:r>
      <w:r w:rsidR="0093662B">
        <w:t xml:space="preserve"> the concept of SS burst, i.e., the number of SS blocks in an SS burst, or the periodicity, etc. was not further discussed in </w:t>
      </w:r>
      <w:r w:rsidR="00DD70DB">
        <w:t xml:space="preserve">later RAN1 </w:t>
      </w:r>
      <w:r w:rsidR="0093662B">
        <w:t xml:space="preserve">meetings. So in the following, we only consider SS burst set and SS blocks. </w:t>
      </w:r>
    </w:p>
    <w:p w:rsidR="001535B5" w:rsidRDefault="0093662B" w:rsidP="00262702">
      <w:pPr>
        <w:jc w:val="both"/>
      </w:pPr>
      <w:r>
        <w:t xml:space="preserve"> </w:t>
      </w:r>
      <w:r w:rsidR="00DD70DB">
        <w:t xml:space="preserve">  </w:t>
      </w:r>
      <w:r w:rsidR="001535B5">
        <w:t xml:space="preserve">  </w:t>
      </w:r>
    </w:p>
    <w:p w:rsidR="0093662B" w:rsidRPr="00994E3C" w:rsidRDefault="0093662B" w:rsidP="00994E3C">
      <w:pPr>
        <w:pStyle w:val="Heading2"/>
        <w:rPr>
          <w:rFonts w:ascii="Times New Roman" w:hAnsi="Times New Roman"/>
          <w:lang w:eastAsia="zh-TW"/>
        </w:rPr>
      </w:pPr>
      <w:r w:rsidRPr="00994E3C">
        <w:rPr>
          <w:rFonts w:ascii="Times New Roman" w:hAnsi="Times New Roman"/>
          <w:lang w:eastAsia="zh-TW"/>
        </w:rPr>
        <w:lastRenderedPageBreak/>
        <w:t xml:space="preserve">2.2 </w:t>
      </w:r>
      <w:r w:rsidR="00994E3C" w:rsidRPr="00994E3C">
        <w:rPr>
          <w:rFonts w:ascii="Times New Roman" w:hAnsi="Times New Roman"/>
          <w:lang w:eastAsia="zh-TW"/>
        </w:rPr>
        <w:t xml:space="preserve">SS block symbol level and slot level mapping </w:t>
      </w:r>
    </w:p>
    <w:p w:rsidR="002C7FB8" w:rsidRPr="003866E5" w:rsidRDefault="002C7FB8" w:rsidP="003866E5">
      <w:pPr>
        <w:pStyle w:val="Heading3"/>
        <w:rPr>
          <w:rFonts w:ascii="Times New Roman" w:hAnsi="Times New Roman"/>
          <w:b/>
          <w:iCs/>
          <w:sz w:val="24"/>
          <w:szCs w:val="28"/>
          <w:lang w:eastAsia="zh-TW"/>
        </w:rPr>
      </w:pPr>
      <w:r w:rsidRPr="003866E5">
        <w:rPr>
          <w:rFonts w:ascii="Times New Roman" w:hAnsi="Times New Roman"/>
          <w:b/>
          <w:iCs/>
          <w:sz w:val="24"/>
          <w:szCs w:val="28"/>
          <w:lang w:eastAsia="zh-TW"/>
        </w:rPr>
        <w:t>2.2.1 OFDM symbol level mapping</w:t>
      </w:r>
    </w:p>
    <w:p w:rsidR="001535B5" w:rsidRPr="001535B5" w:rsidRDefault="00CB654F" w:rsidP="00CB654F">
      <w:r>
        <w:t xml:space="preserve">RAN1 made the following agreements </w:t>
      </w:r>
      <w:r w:rsidR="00BB7DE5">
        <w:t>on</w:t>
      </w:r>
      <w:r>
        <w:t xml:space="preserve"> SS block </w:t>
      </w:r>
      <w:r w:rsidR="00BB7DE5">
        <w:t>mappings</w:t>
      </w:r>
      <w:r>
        <w:t xml:space="preserve"> </w:t>
      </w:r>
      <w:r w:rsidR="00BB7DE5">
        <w:t xml:space="preserve">in a slot </w:t>
      </w:r>
      <w:r>
        <w:t xml:space="preserve">in RAN1#89 [3]. </w:t>
      </w:r>
    </w:p>
    <w:tbl>
      <w:tblPr>
        <w:tblStyle w:val="TableGrid"/>
        <w:tblW w:w="0" w:type="auto"/>
        <w:tblLook w:val="04A0" w:firstRow="1" w:lastRow="0" w:firstColumn="1" w:lastColumn="0" w:noHBand="0" w:noVBand="1"/>
      </w:tblPr>
      <w:tblGrid>
        <w:gridCol w:w="9288"/>
      </w:tblGrid>
      <w:tr w:rsidR="001535B5" w:rsidTr="001535B5">
        <w:tc>
          <w:tcPr>
            <w:tcW w:w="9288" w:type="dxa"/>
          </w:tcPr>
          <w:p w:rsidR="001535B5" w:rsidRPr="009C6B3E" w:rsidRDefault="001535B5" w:rsidP="001535B5">
            <w:pPr>
              <w:rPr>
                <w:rFonts w:eastAsia="MS Mincho"/>
                <w:b/>
                <w:u w:val="single"/>
                <w:lang w:eastAsia="ja-JP"/>
              </w:rPr>
            </w:pPr>
            <w:r w:rsidRPr="00C55E3F">
              <w:rPr>
                <w:rFonts w:eastAsia="MS Mincho" w:hint="eastAsia"/>
                <w:b/>
                <w:highlight w:val="green"/>
                <w:u w:val="single"/>
                <w:lang w:eastAsia="ja-JP"/>
              </w:rPr>
              <w:t>Agreements:</w:t>
            </w:r>
          </w:p>
          <w:p w:rsidR="001535B5" w:rsidRPr="00AA6A34" w:rsidRDefault="001535B5" w:rsidP="001535B5">
            <w:pPr>
              <w:numPr>
                <w:ilvl w:val="0"/>
                <w:numId w:val="36"/>
              </w:numPr>
              <w:spacing w:before="0" w:after="0"/>
              <w:rPr>
                <w:rFonts w:eastAsia="MS Mincho"/>
                <w:lang w:eastAsia="ja-JP"/>
              </w:rPr>
            </w:pPr>
            <w:r w:rsidRPr="00AA6A34">
              <w:rPr>
                <w:rFonts w:eastAsia="MS Mincho"/>
                <w:lang w:eastAsia="ja-JP"/>
              </w:rPr>
              <w:t>For the possible SS block time locations following mapping is followed:</w:t>
            </w:r>
          </w:p>
          <w:p w:rsidR="001535B5" w:rsidRPr="00AA6A34" w:rsidRDefault="001535B5" w:rsidP="001535B5">
            <w:pPr>
              <w:numPr>
                <w:ilvl w:val="1"/>
                <w:numId w:val="36"/>
              </w:numPr>
              <w:spacing w:before="0" w:after="0"/>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rsidR="001535B5" w:rsidRPr="00AA6A34"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rsidR="001535B5" w:rsidRPr="006D2456" w:rsidRDefault="001535B5" w:rsidP="001535B5">
            <w:pPr>
              <w:numPr>
                <w:ilvl w:val="2"/>
                <w:numId w:val="36"/>
              </w:numPr>
              <w:spacing w:before="0" w:after="0"/>
              <w:rPr>
                <w:rFonts w:eastAsia="MS Mincho"/>
                <w:lang w:eastAsia="ja-JP"/>
              </w:rPr>
            </w:pPr>
            <w:r>
              <w:rPr>
                <w:rFonts w:eastAsia="MS Mincho" w:hint="eastAsia"/>
                <w:lang w:eastAsia="ja-JP"/>
              </w:rPr>
              <w:t xml:space="preserve">At most </w:t>
            </w:r>
            <w:r w:rsidR="00654FA0">
              <w:rPr>
                <w:rFonts w:eastAsia="MS Mincho"/>
                <w:lang w:eastAsia="ja-JP"/>
              </w:rPr>
              <w:t xml:space="preserve">two possible </w:t>
            </w:r>
            <w:r w:rsidRPr="00AA6A34">
              <w:rPr>
                <w:rFonts w:eastAsia="MS Mincho"/>
                <w:lang w:eastAsia="ja-JP"/>
              </w:rPr>
              <w:t>SS block time locations are mapped to one slot of 14 symbols</w:t>
            </w:r>
          </w:p>
          <w:p w:rsidR="001535B5" w:rsidRPr="00AA6A34" w:rsidRDefault="001535B5" w:rsidP="001535B5">
            <w:pPr>
              <w:numPr>
                <w:ilvl w:val="1"/>
                <w:numId w:val="36"/>
              </w:numPr>
              <w:spacing w:before="0" w:after="0"/>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rsidR="001535B5" w:rsidRPr="00AA6A34"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rsidR="001535B5" w:rsidRPr="008251B3" w:rsidRDefault="001535B5" w:rsidP="001535B5">
            <w:pPr>
              <w:numPr>
                <w:ilvl w:val="2"/>
                <w:numId w:val="36"/>
              </w:numPr>
              <w:spacing w:before="0" w:after="0"/>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rsidR="001535B5" w:rsidRPr="00AA6A34" w:rsidRDefault="001535B5" w:rsidP="001535B5">
            <w:pPr>
              <w:numPr>
                <w:ilvl w:val="1"/>
                <w:numId w:val="36"/>
              </w:numPr>
              <w:spacing w:before="0" w:after="0"/>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240 kHz subcarrier spacing across two </w:t>
            </w:r>
            <w:r w:rsidR="001B6F53">
              <w:rPr>
                <w:rFonts w:eastAsia="MS Mincho" w:hint="eastAsia"/>
                <w:lang w:val="fi-FI" w:eastAsia="ja-JP"/>
              </w:rPr>
              <w:t>contiguous</w:t>
            </w:r>
            <w:r>
              <w:rPr>
                <w:rFonts w:eastAsia="MS Mincho" w:hint="eastAsia"/>
                <w:lang w:val="fi-FI" w:eastAsia="ja-JP"/>
              </w:rPr>
              <w:t xml:space="preserve"> slots, </w:t>
            </w:r>
            <w:r w:rsidRPr="00AA6A34">
              <w:rPr>
                <w:rFonts w:eastAsia="MS Mincho"/>
                <w:lang w:val="fi-FI" w:eastAsia="ja-JP"/>
              </w:rPr>
              <w:t xml:space="preserve">following requirements are met </w:t>
            </w:r>
          </w:p>
          <w:p w:rsidR="001535B5" w:rsidRPr="00AA6A34"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rsidR="001535B5" w:rsidRDefault="001535B5" w:rsidP="001535B5">
            <w:pPr>
              <w:numPr>
                <w:ilvl w:val="2"/>
                <w:numId w:val="36"/>
              </w:numPr>
              <w:spacing w:before="0" w:after="0"/>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rsidR="001535B5" w:rsidRPr="00AA6A34" w:rsidRDefault="001535B5" w:rsidP="001535B5">
            <w:pPr>
              <w:numPr>
                <w:ilvl w:val="2"/>
                <w:numId w:val="36"/>
              </w:numPr>
              <w:spacing w:before="0" w:after="0"/>
              <w:rPr>
                <w:rFonts w:eastAsia="MS Mincho"/>
                <w:lang w:eastAsia="ja-JP"/>
              </w:rPr>
            </w:pPr>
            <w:r>
              <w:rPr>
                <w:rFonts w:eastAsia="MS Mincho" w:hint="eastAsia"/>
                <w:lang w:eastAsia="ja-JP"/>
              </w:rPr>
              <w:t>At most four</w:t>
            </w:r>
            <w:r w:rsidRPr="00AA6A34">
              <w:rPr>
                <w:rFonts w:eastAsia="MS Mincho"/>
                <w:lang w:eastAsia="ja-JP"/>
              </w:rPr>
              <w:t xml:space="preserve"> possible  SS block time locations are mapped to </w:t>
            </w:r>
            <w:r>
              <w:rPr>
                <w:rFonts w:eastAsia="MS Mincho" w:hint="eastAsia"/>
                <w:lang w:eastAsia="ja-JP"/>
              </w:rPr>
              <w:t xml:space="preserve">two </w:t>
            </w:r>
            <w:r w:rsidR="001B6F53">
              <w:rPr>
                <w:rFonts w:eastAsia="MS Mincho" w:hint="eastAsia"/>
                <w:lang w:eastAsia="ja-JP"/>
              </w:rPr>
              <w:t>contiguous</w:t>
            </w:r>
            <w:r>
              <w:rPr>
                <w:rFonts w:eastAsia="MS Mincho" w:hint="eastAsia"/>
                <w:lang w:eastAsia="ja-JP"/>
              </w:rPr>
              <w:t xml:space="preser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rsidR="001535B5" w:rsidRPr="00FC23BA" w:rsidRDefault="001535B5" w:rsidP="001535B5">
            <w:pPr>
              <w:numPr>
                <w:ilvl w:val="1"/>
                <w:numId w:val="36"/>
              </w:numPr>
              <w:spacing w:before="0" w:after="0"/>
              <w:rPr>
                <w:rFonts w:eastAsia="MS Mincho"/>
                <w:lang w:eastAsia="ja-JP"/>
              </w:rPr>
            </w:pPr>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sub-carrier spacing</w:t>
            </w:r>
          </w:p>
          <w:p w:rsidR="001535B5" w:rsidRDefault="001535B5" w:rsidP="001535B5">
            <w:pPr>
              <w:numPr>
                <w:ilvl w:val="0"/>
                <w:numId w:val="36"/>
              </w:numPr>
              <w:spacing w:before="0" w:after="0"/>
              <w:rPr>
                <w:rFonts w:eastAsia="MS Mincho"/>
                <w:lang w:eastAsia="ja-JP"/>
              </w:rPr>
            </w:pPr>
            <w:r w:rsidRPr="00AA6A34">
              <w:rPr>
                <w:rFonts w:eastAsia="MS Mincho"/>
                <w:lang w:eastAsia="ja-JP"/>
              </w:rPr>
              <w:t>Mapping of SS block time locations for NR unlicensed band operation is FFS</w:t>
            </w:r>
          </w:p>
          <w:p w:rsidR="001535B5" w:rsidRPr="001535B5" w:rsidRDefault="001535B5" w:rsidP="001535B5">
            <w:pPr>
              <w:numPr>
                <w:ilvl w:val="0"/>
                <w:numId w:val="36"/>
              </w:numPr>
              <w:spacing w:before="0" w:after="0"/>
              <w:rPr>
                <w:rFonts w:eastAsia="MS Mincho"/>
                <w:lang w:eastAsia="ja-JP"/>
              </w:rPr>
            </w:pPr>
            <w:r w:rsidRPr="00E6298E">
              <w:rPr>
                <w:rFonts w:eastAsia="MS Mincho" w:hint="eastAsia"/>
                <w:lang w:eastAsia="ja-JP"/>
              </w:rPr>
              <w:t>Above agreements does not preclude 7 OFDM symbol slot operation</w:t>
            </w:r>
          </w:p>
        </w:tc>
      </w:tr>
    </w:tbl>
    <w:p w:rsidR="003E745D" w:rsidRDefault="00A90EA1" w:rsidP="00E41F7B">
      <w:pPr>
        <w:jc w:val="center"/>
      </w:pPr>
      <w:r w:rsidRPr="00A90EA1">
        <w:rPr>
          <w:noProof/>
        </w:rPr>
        <w:drawing>
          <wp:inline distT="0" distB="0" distL="0" distR="0" wp14:anchorId="5DDAD23D" wp14:editId="2EC056D6">
            <wp:extent cx="3692004" cy="2627070"/>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4059" cy="2628533"/>
                    </a:xfrm>
                    <a:prstGeom prst="rect">
                      <a:avLst/>
                    </a:prstGeom>
                    <a:noFill/>
                    <a:ln>
                      <a:noFill/>
                    </a:ln>
                  </pic:spPr>
                </pic:pic>
              </a:graphicData>
            </a:graphic>
          </wp:inline>
        </w:drawing>
      </w:r>
    </w:p>
    <w:p w:rsidR="00E41F7B" w:rsidRDefault="008C70E4" w:rsidP="00E41F7B">
      <w:pPr>
        <w:jc w:val="center"/>
      </w:pPr>
      <w:r>
        <w:t>Figure 2.2</w:t>
      </w:r>
      <w:r w:rsidR="00E41F7B">
        <w:t>-</w:t>
      </w:r>
      <w:r>
        <w:t>1</w:t>
      </w:r>
      <w:r w:rsidR="00E41F7B">
        <w:t xml:space="preserve"> </w:t>
      </w:r>
      <w:r w:rsidR="00C74E98">
        <w:t xml:space="preserve">Example of </w:t>
      </w:r>
      <w:r w:rsidR="00E41F7B">
        <w:t xml:space="preserve">SS block </w:t>
      </w:r>
      <w:r>
        <w:t xml:space="preserve">mapping </w:t>
      </w:r>
      <w:r w:rsidR="001D5353">
        <w:t>o</w:t>
      </w:r>
      <w:r>
        <w:t>n the symbol level</w:t>
      </w:r>
      <w:r w:rsidR="00E41F7B">
        <w:t>.</w:t>
      </w:r>
    </w:p>
    <w:p w:rsidR="00075747" w:rsidRDefault="001D5653" w:rsidP="007D7271">
      <w:pPr>
        <w:jc w:val="both"/>
      </w:pPr>
      <w:r>
        <w:t xml:space="preserve">Based on the agreements, the possible </w:t>
      </w:r>
      <w:proofErr w:type="gramStart"/>
      <w:r>
        <w:t>mappings of SS blocks in a 14 symbol slot is</w:t>
      </w:r>
      <w:proofErr w:type="gramEnd"/>
      <w:r>
        <w:t xml:space="preserve"> shown in Figure 2.1-2. As can be seen, the two SS blocks in the same slot can be </w:t>
      </w:r>
      <w:r w:rsidR="001B6F53">
        <w:t>contiguous</w:t>
      </w:r>
      <w:r>
        <w:t xml:space="preserve"> (case 1), or they can be separated by 1 or 2 OFDM symbols (case 2, 3, 4). So unless RAN1 </w:t>
      </w:r>
      <w:proofErr w:type="spellStart"/>
      <w:r>
        <w:t>downselect</w:t>
      </w:r>
      <w:proofErr w:type="spellEnd"/>
      <w:r>
        <w:t xml:space="preserve"> the SS block time positions to case 1, it is reasonable to assume </w:t>
      </w:r>
      <w:r>
        <w:lastRenderedPageBreak/>
        <w:t xml:space="preserve">that the SS blocks within a slot could also be non-contiguous. </w:t>
      </w:r>
      <w:r w:rsidR="007718E0">
        <w:t>Moreover</w:t>
      </w:r>
      <w:r>
        <w:t>, s</w:t>
      </w:r>
      <w:r w:rsidR="00897522">
        <w:t xml:space="preserve">ince </w:t>
      </w:r>
      <w:r w:rsidR="00CB654F">
        <w:t xml:space="preserve">for a 14 symbol slot, </w:t>
      </w:r>
      <w:r w:rsidR="003E745D">
        <w:t>1 or 2 symbols are preserved for DL control at the beginning of the slot, and 2 symbols are preserved for guard period and uplink control</w:t>
      </w:r>
      <w:r>
        <w:t xml:space="preserve"> in the end</w:t>
      </w:r>
      <w:r w:rsidR="003E745D">
        <w:t xml:space="preserve">, at least SS blocks in different slots are non-contiguous. </w:t>
      </w:r>
      <w:r w:rsidR="00075747">
        <w:t xml:space="preserve">To </w:t>
      </w:r>
      <w:r w:rsidR="00743F6A">
        <w:t>summar</w:t>
      </w:r>
      <w:r w:rsidR="00075747">
        <w:t>ize</w:t>
      </w:r>
      <w:r w:rsidR="00743F6A">
        <w:t>,</w:t>
      </w:r>
    </w:p>
    <w:p w:rsidR="002C7FB8" w:rsidRDefault="00075747" w:rsidP="007D7271">
      <w:pPr>
        <w:jc w:val="both"/>
        <w:rPr>
          <w:b/>
          <w:i/>
        </w:rPr>
      </w:pPr>
      <w:r w:rsidRPr="00CE07F5">
        <w:rPr>
          <w:b/>
          <w:i/>
        </w:rPr>
        <w:t xml:space="preserve">Observation 1: </w:t>
      </w:r>
      <w:r w:rsidR="00B051FA">
        <w:rPr>
          <w:b/>
          <w:i/>
        </w:rPr>
        <w:t>O</w:t>
      </w:r>
      <w:r w:rsidR="002C7FB8">
        <w:rPr>
          <w:b/>
          <w:i/>
        </w:rPr>
        <w:t xml:space="preserve">n the symbol level, </w:t>
      </w:r>
      <w:r w:rsidR="00CE07F5" w:rsidRPr="00CE07F5">
        <w:rPr>
          <w:b/>
          <w:i/>
        </w:rPr>
        <w:t xml:space="preserve">SS blocks </w:t>
      </w:r>
      <w:r w:rsidR="001A4305">
        <w:rPr>
          <w:b/>
          <w:i/>
        </w:rPr>
        <w:t xml:space="preserve">in different slots are </w:t>
      </w:r>
      <w:r w:rsidR="00CE07F5" w:rsidRPr="00CE07F5">
        <w:rPr>
          <w:b/>
          <w:i/>
        </w:rPr>
        <w:t xml:space="preserve">non-contiguous, and </w:t>
      </w:r>
      <w:r w:rsidR="001A4305">
        <w:rPr>
          <w:b/>
          <w:i/>
        </w:rPr>
        <w:t xml:space="preserve">SS blocks in the same slot </w:t>
      </w:r>
      <w:r w:rsidR="00CE07F5" w:rsidRPr="00CE07F5">
        <w:rPr>
          <w:b/>
          <w:i/>
        </w:rPr>
        <w:t xml:space="preserve">could be contiguous or non-contiguous. </w:t>
      </w:r>
    </w:p>
    <w:p w:rsidR="002C7FB8" w:rsidRPr="00FA2416" w:rsidRDefault="002C7FB8" w:rsidP="00FA2416">
      <w:pPr>
        <w:pStyle w:val="Heading3"/>
        <w:rPr>
          <w:rFonts w:ascii="Times New Roman" w:hAnsi="Times New Roman"/>
          <w:b/>
          <w:iCs/>
          <w:sz w:val="24"/>
          <w:szCs w:val="28"/>
          <w:lang w:eastAsia="zh-TW"/>
        </w:rPr>
      </w:pPr>
      <w:r w:rsidRPr="00FA2416">
        <w:rPr>
          <w:rFonts w:ascii="Times New Roman" w:hAnsi="Times New Roman"/>
          <w:b/>
          <w:iCs/>
          <w:sz w:val="24"/>
          <w:szCs w:val="28"/>
          <w:lang w:eastAsia="zh-TW"/>
        </w:rPr>
        <w:t xml:space="preserve">2.2.2 Slot level mapping </w:t>
      </w:r>
    </w:p>
    <w:p w:rsidR="002C7FB8" w:rsidRDefault="002C7FB8" w:rsidP="002C7FB8">
      <w:pPr>
        <w:jc w:val="both"/>
        <w:rPr>
          <w:rFonts w:eastAsiaTheme="minorEastAsia"/>
          <w:lang w:eastAsia="zh-CN"/>
        </w:rPr>
      </w:pPr>
      <w:r>
        <w:rPr>
          <w:rFonts w:eastAsiaTheme="minorEastAsia"/>
          <w:lang w:eastAsia="zh-CN"/>
        </w:rPr>
        <w:t xml:space="preserve">RAN1 made the following agreements on SS burst set duration and maximum number of SS blocks </w:t>
      </w:r>
      <w:r w:rsidR="008C70E4">
        <w:rPr>
          <w:rFonts w:eastAsiaTheme="minorEastAsia"/>
          <w:lang w:eastAsia="zh-CN"/>
        </w:rPr>
        <w:t>in</w:t>
      </w:r>
      <w:r>
        <w:rPr>
          <w:rFonts w:eastAsiaTheme="minorEastAsia"/>
          <w:lang w:eastAsia="zh-CN"/>
        </w:rPr>
        <w:t xml:space="preserve"> a burst set:</w:t>
      </w:r>
    </w:p>
    <w:tbl>
      <w:tblPr>
        <w:tblStyle w:val="TableGrid"/>
        <w:tblW w:w="0" w:type="auto"/>
        <w:tblLook w:val="04A0" w:firstRow="1" w:lastRow="0" w:firstColumn="1" w:lastColumn="0" w:noHBand="0" w:noVBand="1"/>
      </w:tblPr>
      <w:tblGrid>
        <w:gridCol w:w="9288"/>
      </w:tblGrid>
      <w:tr w:rsidR="002C7FB8" w:rsidTr="00E57330">
        <w:tc>
          <w:tcPr>
            <w:tcW w:w="9288" w:type="dxa"/>
          </w:tcPr>
          <w:p w:rsidR="002C7FB8" w:rsidRPr="00147B63" w:rsidRDefault="002C7FB8" w:rsidP="00E57330">
            <w:pPr>
              <w:rPr>
                <w:rFonts w:eastAsia="MS Mincho"/>
                <w:b/>
                <w:u w:val="single"/>
                <w:lang w:eastAsia="ja-JP"/>
              </w:rPr>
            </w:pPr>
            <w:r w:rsidRPr="00E05CD4">
              <w:rPr>
                <w:rFonts w:eastAsia="MS Mincho" w:hint="eastAsia"/>
                <w:b/>
                <w:highlight w:val="green"/>
                <w:u w:val="single"/>
                <w:lang w:eastAsia="ja-JP"/>
              </w:rPr>
              <w:t>Agreements:</w:t>
            </w:r>
          </w:p>
          <w:p w:rsidR="002C7FB8" w:rsidRPr="00B67311" w:rsidRDefault="002C7FB8" w:rsidP="00E57330">
            <w:pPr>
              <w:numPr>
                <w:ilvl w:val="0"/>
                <w:numId w:val="37"/>
              </w:numPr>
              <w:spacing w:before="0" w:after="0"/>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proofErr w:type="spellStart"/>
            <w:r w:rsidRPr="00147B63">
              <w:rPr>
                <w:rFonts w:eastAsia="MS Mincho"/>
                <w:lang w:eastAsia="ja-JP"/>
              </w:rPr>
              <w:t>ms</w:t>
            </w:r>
            <w:proofErr w:type="spellEnd"/>
            <w:r w:rsidRPr="00147B63">
              <w:rPr>
                <w:rFonts w:eastAsia="MS Mincho"/>
                <w:lang w:eastAsia="ja-JP"/>
              </w:rPr>
              <w:t xml:space="preserve"> window regardless of SS burst set periodicity</w:t>
            </w:r>
          </w:p>
          <w:p w:rsidR="002C7FB8" w:rsidRDefault="002C7FB8" w:rsidP="00E57330">
            <w:pPr>
              <w:numPr>
                <w:ilvl w:val="0"/>
                <w:numId w:val="37"/>
              </w:numPr>
              <w:spacing w:before="0" w:after="0"/>
              <w:rPr>
                <w:rFonts w:eastAsia="MS Mincho"/>
                <w:lang w:eastAsia="ja-JP"/>
              </w:rPr>
            </w:pPr>
            <w:r>
              <w:rPr>
                <w:rFonts w:eastAsia="MS Mincho" w:hint="eastAsia"/>
                <w:lang w:eastAsia="ja-JP"/>
              </w:rPr>
              <w:t xml:space="preserve">Within this 5 </w:t>
            </w:r>
            <w:proofErr w:type="spellStart"/>
            <w:r>
              <w:rPr>
                <w:rFonts w:eastAsia="MS Mincho" w:hint="eastAsia"/>
                <w:lang w:eastAsia="ja-JP"/>
              </w:rPr>
              <w:t>ms</w:t>
            </w:r>
            <w:proofErr w:type="spellEnd"/>
            <w:r>
              <w:rPr>
                <w:rFonts w:eastAsia="MS Mincho" w:hint="eastAsia"/>
                <w:lang w:eastAsia="ja-JP"/>
              </w:rPr>
              <w:t xml:space="preserve">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2C7FB8" w:rsidRPr="00147B63" w:rsidRDefault="002C7FB8" w:rsidP="00E57330">
            <w:pPr>
              <w:numPr>
                <w:ilvl w:val="0"/>
                <w:numId w:val="37"/>
              </w:numPr>
              <w:spacing w:before="0" w:after="0"/>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2C7FB8" w:rsidRPr="00795417" w:rsidRDefault="002C7FB8" w:rsidP="00E57330">
            <w:pPr>
              <w:numPr>
                <w:ilvl w:val="1"/>
                <w:numId w:val="37"/>
              </w:numPr>
              <w:spacing w:before="0" w:after="0"/>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rsidR="002C7FB8" w:rsidRPr="00147B63" w:rsidRDefault="002C7FB8" w:rsidP="00E57330">
            <w:pPr>
              <w:numPr>
                <w:ilvl w:val="1"/>
                <w:numId w:val="37"/>
              </w:numPr>
              <w:spacing w:before="0" w:after="0"/>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rsidR="002C7FB8" w:rsidRPr="00795417" w:rsidRDefault="002C7FB8" w:rsidP="00E57330">
            <w:pPr>
              <w:numPr>
                <w:ilvl w:val="1"/>
                <w:numId w:val="37"/>
              </w:numPr>
              <w:spacing w:before="0" w:after="0"/>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rsidR="002C7FB8" w:rsidRPr="000331C9" w:rsidRDefault="002C7FB8" w:rsidP="00E57330">
            <w:pPr>
              <w:numPr>
                <w:ilvl w:val="1"/>
                <w:numId w:val="37"/>
              </w:numPr>
              <w:spacing w:before="0" w:after="0"/>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tc>
      </w:tr>
    </w:tbl>
    <w:p w:rsidR="002C7FB8" w:rsidRDefault="00F553DA" w:rsidP="00D47CAD">
      <w:pPr>
        <w:jc w:val="center"/>
        <w:rPr>
          <w:rFonts w:eastAsiaTheme="minorEastAsia"/>
          <w:lang w:eastAsia="zh-CN"/>
        </w:rPr>
      </w:pPr>
      <w:r w:rsidRPr="00F553DA">
        <w:rPr>
          <w:rFonts w:eastAsiaTheme="minorEastAsia"/>
          <w:noProof/>
        </w:rPr>
        <w:drawing>
          <wp:inline distT="0" distB="0" distL="0" distR="0">
            <wp:extent cx="4535805" cy="2064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5805" cy="2064385"/>
                    </a:xfrm>
                    <a:prstGeom prst="rect">
                      <a:avLst/>
                    </a:prstGeom>
                    <a:noFill/>
                    <a:ln>
                      <a:noFill/>
                    </a:ln>
                  </pic:spPr>
                </pic:pic>
              </a:graphicData>
            </a:graphic>
          </wp:inline>
        </w:drawing>
      </w:r>
    </w:p>
    <w:p w:rsidR="008C70E4" w:rsidRDefault="008C70E4" w:rsidP="00D47CAD">
      <w:pPr>
        <w:jc w:val="center"/>
        <w:rPr>
          <w:rFonts w:eastAsiaTheme="minorEastAsia"/>
          <w:lang w:eastAsia="zh-CN"/>
        </w:rPr>
      </w:pPr>
      <w:r>
        <w:rPr>
          <w:rFonts w:eastAsiaTheme="minorEastAsia"/>
          <w:lang w:eastAsia="zh-CN"/>
        </w:rPr>
        <w:t xml:space="preserve">Figure 2.2-2 </w:t>
      </w:r>
      <w:r w:rsidR="00C74E98">
        <w:rPr>
          <w:rFonts w:eastAsiaTheme="minorEastAsia"/>
          <w:lang w:eastAsia="zh-CN"/>
        </w:rPr>
        <w:t xml:space="preserve">Example of </w:t>
      </w:r>
      <w:r w:rsidR="00711AC1">
        <w:rPr>
          <w:rFonts w:eastAsiaTheme="minorEastAsia"/>
          <w:lang w:eastAsia="zh-CN"/>
        </w:rPr>
        <w:t>SS block mapping o</w:t>
      </w:r>
      <w:r>
        <w:rPr>
          <w:rFonts w:eastAsiaTheme="minorEastAsia"/>
          <w:lang w:eastAsia="zh-CN"/>
        </w:rPr>
        <w:t xml:space="preserve">n the slot level. </w:t>
      </w:r>
    </w:p>
    <w:p w:rsidR="00F275AF" w:rsidRDefault="008C70E4" w:rsidP="00D42DFA">
      <w:pPr>
        <w:jc w:val="both"/>
        <w:rPr>
          <w:rFonts w:eastAsiaTheme="minorEastAsia"/>
          <w:lang w:eastAsia="zh-CN"/>
        </w:rPr>
      </w:pPr>
      <w:r>
        <w:rPr>
          <w:rFonts w:eastAsiaTheme="minorEastAsia"/>
          <w:lang w:eastAsia="zh-CN"/>
        </w:rPr>
        <w:t xml:space="preserve">Figure 2.2-2 is an example of </w:t>
      </w:r>
      <w:r w:rsidR="00801207">
        <w:rPr>
          <w:rFonts w:eastAsiaTheme="minorEastAsia"/>
          <w:lang w:eastAsia="zh-CN"/>
        </w:rPr>
        <w:t>SS block mapping o</w:t>
      </w:r>
      <w:r w:rsidR="00C74E98">
        <w:rPr>
          <w:rFonts w:eastAsiaTheme="minorEastAsia"/>
          <w:lang w:eastAsia="zh-CN"/>
        </w:rPr>
        <w:t xml:space="preserve">n the </w:t>
      </w:r>
      <w:r w:rsidR="00505FBC">
        <w:rPr>
          <w:rFonts w:eastAsiaTheme="minorEastAsia"/>
          <w:lang w:eastAsia="zh-CN"/>
        </w:rPr>
        <w:t xml:space="preserve">slot level. </w:t>
      </w:r>
      <w:r w:rsidR="00161B93">
        <w:rPr>
          <w:rFonts w:eastAsiaTheme="minorEastAsia"/>
          <w:lang w:eastAsia="zh-CN"/>
        </w:rPr>
        <w:t xml:space="preserve">It is assumed that the frequency range is below 3 GHz, hence, the maximum number of SS blocks in the SS burst set is 4. The subcarrier spacing is 15 kHz, and the number of OFDM symbols in one slot is 14. In case 1, the 4 SS blocks are placed in the first 2 slots, </w:t>
      </w:r>
      <w:r w:rsidR="00EF0F4D">
        <w:rPr>
          <w:rFonts w:eastAsiaTheme="minorEastAsia"/>
          <w:lang w:eastAsia="zh-CN"/>
        </w:rPr>
        <w:t xml:space="preserve">hence, </w:t>
      </w:r>
      <w:r w:rsidR="00D42DFA">
        <w:rPr>
          <w:rFonts w:eastAsiaTheme="minorEastAsia"/>
          <w:lang w:eastAsia="zh-CN"/>
        </w:rPr>
        <w:t>they</w:t>
      </w:r>
      <w:r w:rsidR="00EF0F4D">
        <w:rPr>
          <w:rFonts w:eastAsiaTheme="minorEastAsia"/>
          <w:lang w:eastAsia="zh-CN"/>
        </w:rPr>
        <w:t xml:space="preserve"> are </w:t>
      </w:r>
      <w:r w:rsidR="001B6F53">
        <w:rPr>
          <w:rFonts w:eastAsiaTheme="minorEastAsia"/>
          <w:lang w:eastAsia="zh-CN"/>
        </w:rPr>
        <w:t>contiguous</w:t>
      </w:r>
      <w:r w:rsidR="00EF0F4D">
        <w:rPr>
          <w:rFonts w:eastAsiaTheme="minorEastAsia"/>
          <w:lang w:eastAsia="zh-CN"/>
        </w:rPr>
        <w:t xml:space="preserve"> </w:t>
      </w:r>
      <w:r w:rsidR="005160CF">
        <w:rPr>
          <w:rFonts w:eastAsiaTheme="minorEastAsia"/>
          <w:lang w:eastAsia="zh-CN"/>
        </w:rPr>
        <w:t>o</w:t>
      </w:r>
      <w:r w:rsidR="00EF0F4D">
        <w:rPr>
          <w:rFonts w:eastAsiaTheme="minorEastAsia"/>
          <w:lang w:eastAsia="zh-CN"/>
        </w:rPr>
        <w:t xml:space="preserve">n the slot level. In case 2, the first two SS blocks are separated by 1 slot with the </w:t>
      </w:r>
      <w:r w:rsidR="00D42DFA">
        <w:rPr>
          <w:rFonts w:eastAsiaTheme="minorEastAsia"/>
          <w:lang w:eastAsia="zh-CN"/>
        </w:rPr>
        <w:t>latter two SS blocks, hence</w:t>
      </w:r>
      <w:r w:rsidR="000542AB">
        <w:rPr>
          <w:rFonts w:eastAsiaTheme="minorEastAsia"/>
          <w:lang w:eastAsia="zh-CN"/>
        </w:rPr>
        <w:t>,</w:t>
      </w:r>
      <w:r w:rsidR="00D42DFA">
        <w:rPr>
          <w:rFonts w:eastAsiaTheme="minorEastAsia"/>
          <w:lang w:eastAsia="zh-CN"/>
        </w:rPr>
        <w:t xml:space="preserve"> they are non-</w:t>
      </w:r>
      <w:r w:rsidR="001B6F53">
        <w:rPr>
          <w:rFonts w:eastAsiaTheme="minorEastAsia"/>
          <w:lang w:eastAsia="zh-CN"/>
        </w:rPr>
        <w:t>contiguous</w:t>
      </w:r>
      <w:r w:rsidR="00D42DFA">
        <w:rPr>
          <w:rFonts w:eastAsiaTheme="minorEastAsia"/>
          <w:lang w:eastAsia="zh-CN"/>
        </w:rPr>
        <w:t xml:space="preserve"> </w:t>
      </w:r>
      <w:r w:rsidR="005160CF">
        <w:rPr>
          <w:rFonts w:eastAsiaTheme="minorEastAsia"/>
          <w:lang w:eastAsia="zh-CN"/>
        </w:rPr>
        <w:t>o</w:t>
      </w:r>
      <w:r w:rsidR="00D42DFA">
        <w:rPr>
          <w:rFonts w:eastAsiaTheme="minorEastAsia"/>
          <w:lang w:eastAsia="zh-CN"/>
        </w:rPr>
        <w:t xml:space="preserve">n the slot level. Since RAN1 has not decided the mapping pattern, it is better to </w:t>
      </w:r>
      <w:r w:rsidR="000542AB">
        <w:rPr>
          <w:rFonts w:eastAsiaTheme="minorEastAsia"/>
          <w:lang w:eastAsia="zh-CN"/>
        </w:rPr>
        <w:t>take both cases into account in RAN4 studies at the current stage.</w:t>
      </w:r>
      <w:r w:rsidR="00F25E3D">
        <w:rPr>
          <w:rFonts w:eastAsiaTheme="minorEastAsia"/>
          <w:lang w:eastAsia="zh-CN"/>
        </w:rPr>
        <w:t xml:space="preserve"> If the mapping is not fixed, </w:t>
      </w:r>
      <w:r w:rsidR="00801207">
        <w:rPr>
          <w:rFonts w:eastAsiaTheme="minorEastAsia"/>
          <w:lang w:eastAsia="zh-CN"/>
        </w:rPr>
        <w:t xml:space="preserve">UEs need to blindly detect the SS block positions.  </w:t>
      </w:r>
    </w:p>
    <w:p w:rsidR="00F275AF" w:rsidRDefault="00447050" w:rsidP="00B051FA">
      <w:pPr>
        <w:jc w:val="both"/>
        <w:rPr>
          <w:rFonts w:eastAsiaTheme="minorEastAsia"/>
          <w:lang w:eastAsia="zh-CN"/>
        </w:rPr>
      </w:pPr>
      <w:r w:rsidRPr="00CE07F5">
        <w:rPr>
          <w:b/>
          <w:i/>
        </w:rPr>
        <w:t xml:space="preserve">Observation </w:t>
      </w:r>
      <w:r>
        <w:rPr>
          <w:b/>
          <w:i/>
        </w:rPr>
        <w:t>2</w:t>
      </w:r>
      <w:r w:rsidRPr="00CE07F5">
        <w:rPr>
          <w:b/>
          <w:i/>
        </w:rPr>
        <w:t xml:space="preserve">: </w:t>
      </w:r>
      <w:r w:rsidR="00B051FA">
        <w:rPr>
          <w:b/>
          <w:i/>
        </w:rPr>
        <w:t>O</w:t>
      </w:r>
      <w:r>
        <w:rPr>
          <w:b/>
          <w:i/>
        </w:rPr>
        <w:t xml:space="preserve">n the slot level, SS blocks </w:t>
      </w:r>
      <w:r w:rsidRPr="00CE07F5">
        <w:rPr>
          <w:b/>
          <w:i/>
        </w:rPr>
        <w:t>could be contiguous or non-contiguous</w:t>
      </w:r>
      <w:r w:rsidR="00C560B3">
        <w:rPr>
          <w:b/>
          <w:i/>
        </w:rPr>
        <w:t xml:space="preserve">. If the mapping of SS blocks in the 5 </w:t>
      </w:r>
      <w:proofErr w:type="spellStart"/>
      <w:r w:rsidR="00C560B3">
        <w:rPr>
          <w:b/>
          <w:i/>
        </w:rPr>
        <w:t>ms</w:t>
      </w:r>
      <w:proofErr w:type="spellEnd"/>
      <w:r w:rsidR="00C560B3">
        <w:rPr>
          <w:b/>
          <w:i/>
        </w:rPr>
        <w:t xml:space="preserve"> window is not fixed, blind detection of SS block positions is needed.  </w:t>
      </w:r>
      <w:r w:rsidRPr="00CE07F5">
        <w:rPr>
          <w:b/>
          <w:i/>
        </w:rPr>
        <w:t xml:space="preserve"> </w:t>
      </w:r>
    </w:p>
    <w:p w:rsidR="00FF21E4" w:rsidRDefault="00EE761A" w:rsidP="00422441">
      <w:pPr>
        <w:pStyle w:val="Heading2"/>
        <w:tabs>
          <w:tab w:val="num" w:pos="567"/>
        </w:tabs>
        <w:ind w:left="567" w:hanging="567"/>
        <w:rPr>
          <w:rFonts w:ascii="Times New Roman" w:hAnsi="Times New Roman"/>
          <w:lang w:eastAsia="zh-TW"/>
        </w:rPr>
      </w:pPr>
      <w:r>
        <w:rPr>
          <w:rFonts w:ascii="Times New Roman" w:hAnsi="Times New Roman"/>
          <w:lang w:eastAsia="zh-TW"/>
        </w:rPr>
        <w:lastRenderedPageBreak/>
        <w:t>2.</w:t>
      </w:r>
      <w:r w:rsidR="00333BBA">
        <w:rPr>
          <w:rFonts w:ascii="Times New Roman" w:hAnsi="Times New Roman"/>
          <w:lang w:eastAsia="zh-TW"/>
        </w:rPr>
        <w:t>3</w:t>
      </w:r>
      <w:r w:rsidR="004D2A3B">
        <w:rPr>
          <w:lang w:eastAsia="zh-CN"/>
        </w:rPr>
        <w:t xml:space="preserve"> </w:t>
      </w:r>
      <w:r w:rsidR="004D2A3B" w:rsidRPr="00D25E75">
        <w:rPr>
          <w:rFonts w:ascii="Times New Roman" w:hAnsi="Times New Roman"/>
          <w:lang w:eastAsia="zh-TW"/>
        </w:rPr>
        <w:t xml:space="preserve">Measurement </w:t>
      </w:r>
      <w:r w:rsidR="00C319F7">
        <w:rPr>
          <w:rFonts w:ascii="Times New Roman" w:hAnsi="Times New Roman"/>
          <w:lang w:eastAsia="zh-TW"/>
        </w:rPr>
        <w:t>gap</w:t>
      </w:r>
    </w:p>
    <w:p w:rsidR="00B051FA" w:rsidRDefault="00741A83" w:rsidP="00B051FA">
      <w:pPr>
        <w:pStyle w:val="BodyText"/>
        <w:jc w:val="center"/>
      </w:pPr>
      <w:r w:rsidRPr="00741A83">
        <w:rPr>
          <w:noProof/>
        </w:rPr>
        <w:drawing>
          <wp:inline distT="0" distB="0" distL="0" distR="0">
            <wp:extent cx="5083520" cy="16303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1790" cy="1632956"/>
                    </a:xfrm>
                    <a:prstGeom prst="rect">
                      <a:avLst/>
                    </a:prstGeom>
                    <a:noFill/>
                    <a:ln>
                      <a:noFill/>
                    </a:ln>
                  </pic:spPr>
                </pic:pic>
              </a:graphicData>
            </a:graphic>
          </wp:inline>
        </w:drawing>
      </w:r>
    </w:p>
    <w:p w:rsidR="00B051FA" w:rsidRPr="00B051FA" w:rsidRDefault="00B051FA" w:rsidP="00FC1BEB">
      <w:pPr>
        <w:pStyle w:val="BodyText"/>
        <w:jc w:val="center"/>
        <w:rPr>
          <w:lang w:eastAsia="zh-CN"/>
        </w:rPr>
      </w:pPr>
      <w:r>
        <w:t>Figure 2.</w:t>
      </w:r>
      <w:r w:rsidR="00D0590C">
        <w:t>3</w:t>
      </w:r>
      <w:r>
        <w:t>-1 SS burst set periodicity</w:t>
      </w:r>
      <w:r w:rsidR="00892C4A">
        <w:t xml:space="preserve"> and measurement gap</w:t>
      </w:r>
      <w:r>
        <w:t xml:space="preserve">. </w:t>
      </w:r>
    </w:p>
    <w:p w:rsidR="00654FA0" w:rsidRDefault="00E00756" w:rsidP="00EA52E3">
      <w:pPr>
        <w:jc w:val="both"/>
        <w:rPr>
          <w:rFonts w:eastAsia="宋体"/>
        </w:rPr>
      </w:pPr>
      <w:r>
        <w:rPr>
          <w:rFonts w:eastAsia="宋体"/>
        </w:rPr>
        <w:t xml:space="preserve">Based on the agreements, we can </w:t>
      </w:r>
      <w:r w:rsidR="005D568D">
        <w:rPr>
          <w:rFonts w:eastAsia="宋体"/>
        </w:rPr>
        <w:t xml:space="preserve">further </w:t>
      </w:r>
      <w:r>
        <w:rPr>
          <w:rFonts w:eastAsia="宋体"/>
        </w:rPr>
        <w:t xml:space="preserve">discuss about the design of measurement gaps. In LTE, the measurement gap duration is 6 </w:t>
      </w:r>
      <w:proofErr w:type="spellStart"/>
      <w:r>
        <w:rPr>
          <w:rFonts w:eastAsia="宋体"/>
        </w:rPr>
        <w:t>ms</w:t>
      </w:r>
      <w:proofErr w:type="spellEnd"/>
      <w:r>
        <w:rPr>
          <w:rFonts w:eastAsia="宋体"/>
        </w:rPr>
        <w:t xml:space="preserve">, and there are two measurement gap repetition periods: 40 </w:t>
      </w:r>
      <w:proofErr w:type="spellStart"/>
      <w:r>
        <w:rPr>
          <w:rFonts w:eastAsia="宋体"/>
        </w:rPr>
        <w:t>ms</w:t>
      </w:r>
      <w:proofErr w:type="spellEnd"/>
      <w:r>
        <w:rPr>
          <w:rFonts w:eastAsia="宋体"/>
        </w:rPr>
        <w:t xml:space="preserve"> and 80 </w:t>
      </w:r>
      <w:proofErr w:type="spellStart"/>
      <w:r>
        <w:rPr>
          <w:rFonts w:eastAsia="宋体"/>
        </w:rPr>
        <w:t>ms.</w:t>
      </w:r>
      <w:proofErr w:type="spellEnd"/>
      <w:r>
        <w:rPr>
          <w:rFonts w:eastAsia="宋体"/>
        </w:rPr>
        <w:t xml:space="preserve"> </w:t>
      </w:r>
      <w:proofErr w:type="gramStart"/>
      <w:r>
        <w:rPr>
          <w:rFonts w:eastAsia="宋体"/>
        </w:rPr>
        <w:t>Since</w:t>
      </w:r>
      <w:proofErr w:type="gramEnd"/>
      <w:r>
        <w:rPr>
          <w:rFonts w:eastAsia="宋体"/>
        </w:rPr>
        <w:t xml:space="preserve"> there is a synchronization signal every 5 </w:t>
      </w:r>
      <w:proofErr w:type="spellStart"/>
      <w:r>
        <w:rPr>
          <w:rFonts w:eastAsia="宋体"/>
        </w:rPr>
        <w:t>ms</w:t>
      </w:r>
      <w:proofErr w:type="spellEnd"/>
      <w:r>
        <w:rPr>
          <w:rFonts w:eastAsia="宋体"/>
        </w:rPr>
        <w:t xml:space="preserve"> in LTE frame structure, then in each measurement gap, </w:t>
      </w:r>
      <w:r w:rsidR="004E6535">
        <w:rPr>
          <w:rFonts w:eastAsia="宋体"/>
        </w:rPr>
        <w:t xml:space="preserve">at least </w:t>
      </w:r>
      <w:r>
        <w:rPr>
          <w:rFonts w:eastAsia="宋体"/>
        </w:rPr>
        <w:t xml:space="preserve">one synchronization signal could be detected. </w:t>
      </w:r>
      <w:r w:rsidR="00FC1D19">
        <w:rPr>
          <w:rFonts w:eastAsia="宋体"/>
        </w:rPr>
        <w:t xml:space="preserve">In NR, the burst set periodicity could be as long as 160 </w:t>
      </w:r>
      <w:proofErr w:type="spellStart"/>
      <w:r w:rsidR="00FC1D19">
        <w:rPr>
          <w:rFonts w:eastAsia="宋体"/>
        </w:rPr>
        <w:t>ms</w:t>
      </w:r>
      <w:proofErr w:type="spellEnd"/>
      <w:r w:rsidR="00FC1D19">
        <w:rPr>
          <w:rFonts w:eastAsia="宋体"/>
        </w:rPr>
        <w:t xml:space="preserve">, and the measurement gap duration cannot be set to be equal to the burst set periodicity, since </w:t>
      </w:r>
      <w:r w:rsidR="00B82C72">
        <w:rPr>
          <w:rFonts w:eastAsia="宋体"/>
        </w:rPr>
        <w:t xml:space="preserve">with 5 </w:t>
      </w:r>
      <w:proofErr w:type="spellStart"/>
      <w:r w:rsidR="00B82C72">
        <w:rPr>
          <w:rFonts w:eastAsia="宋体"/>
        </w:rPr>
        <w:t>ms</w:t>
      </w:r>
      <w:proofErr w:type="spellEnd"/>
      <w:r w:rsidR="00B82C72">
        <w:rPr>
          <w:rFonts w:eastAsia="宋体"/>
        </w:rPr>
        <w:t xml:space="preserve"> SS burst set duration, </w:t>
      </w:r>
      <w:r w:rsidR="00E67DB4">
        <w:rPr>
          <w:rFonts w:eastAsia="宋体"/>
        </w:rPr>
        <w:t>a majority of the time</w:t>
      </w:r>
      <w:r w:rsidR="00B82C72">
        <w:rPr>
          <w:rFonts w:eastAsia="宋体"/>
        </w:rPr>
        <w:t xml:space="preserve"> would be wasted</w:t>
      </w:r>
      <w:r w:rsidR="00FC1D19">
        <w:rPr>
          <w:rFonts w:eastAsia="宋体"/>
        </w:rPr>
        <w:t xml:space="preserve">.      </w:t>
      </w:r>
    </w:p>
    <w:p w:rsidR="0006299A" w:rsidRDefault="003E7C32" w:rsidP="00EA52E3">
      <w:pPr>
        <w:jc w:val="both"/>
        <w:rPr>
          <w:rFonts w:eastAsia="宋体"/>
        </w:rPr>
      </w:pPr>
      <w:r>
        <w:rPr>
          <w:rFonts w:eastAsia="宋体"/>
        </w:rPr>
        <w:t xml:space="preserve">In fact, when the </w:t>
      </w:r>
      <w:r w:rsidR="00333712">
        <w:rPr>
          <w:rFonts w:eastAsia="宋体"/>
        </w:rPr>
        <w:t xml:space="preserve">SS </w:t>
      </w:r>
      <w:r w:rsidR="00C25669">
        <w:rPr>
          <w:rFonts w:eastAsia="宋体"/>
        </w:rPr>
        <w:t xml:space="preserve">block position </w:t>
      </w:r>
      <w:r w:rsidR="0096168B">
        <w:rPr>
          <w:rFonts w:eastAsia="宋体"/>
        </w:rPr>
        <w:t xml:space="preserve">and SS burst set periodicity </w:t>
      </w:r>
      <w:r w:rsidR="004822DC">
        <w:rPr>
          <w:rFonts w:eastAsia="宋体"/>
        </w:rPr>
        <w:t>are available</w:t>
      </w:r>
      <w:r w:rsidR="00C25669">
        <w:rPr>
          <w:rFonts w:eastAsia="宋体"/>
        </w:rPr>
        <w:t xml:space="preserve"> to the </w:t>
      </w:r>
      <w:r w:rsidR="0096168B">
        <w:rPr>
          <w:rFonts w:eastAsia="宋体"/>
        </w:rPr>
        <w:t xml:space="preserve">UE, </w:t>
      </w:r>
      <w:r w:rsidR="00F24DEB">
        <w:rPr>
          <w:rFonts w:eastAsia="宋体"/>
        </w:rPr>
        <w:t>the position of the measurement gap can be configured to be the same with the position of the SS block</w:t>
      </w:r>
      <w:r w:rsidR="00D0590C">
        <w:rPr>
          <w:rFonts w:eastAsia="宋体"/>
        </w:rPr>
        <w:t>, as shown by Figure 2.3-1</w:t>
      </w:r>
      <w:r w:rsidR="00F24DEB">
        <w:rPr>
          <w:rFonts w:eastAsia="宋体"/>
        </w:rPr>
        <w:t>. T</w:t>
      </w:r>
      <w:r w:rsidR="0096168B">
        <w:rPr>
          <w:rFonts w:eastAsia="宋体"/>
        </w:rPr>
        <w:t xml:space="preserve">he measurement gap duration can be slightly larger than 5 </w:t>
      </w:r>
      <w:proofErr w:type="spellStart"/>
      <w:r w:rsidR="0096168B">
        <w:rPr>
          <w:rFonts w:eastAsia="宋体"/>
        </w:rPr>
        <w:t>ms</w:t>
      </w:r>
      <w:proofErr w:type="spellEnd"/>
      <w:r w:rsidR="0096168B">
        <w:rPr>
          <w:rFonts w:eastAsia="宋体"/>
        </w:rPr>
        <w:t xml:space="preserve"> window considering RF chain retuning time, for instance, 6 </w:t>
      </w:r>
      <w:proofErr w:type="spellStart"/>
      <w:r w:rsidR="0096168B">
        <w:rPr>
          <w:rFonts w:eastAsia="宋体"/>
        </w:rPr>
        <w:t>ms</w:t>
      </w:r>
      <w:proofErr w:type="spellEnd"/>
      <w:r w:rsidR="0096168B">
        <w:rPr>
          <w:rFonts w:eastAsia="宋体"/>
        </w:rPr>
        <w:t xml:space="preserve">, and the measurement gap repetition time </w:t>
      </w:r>
      <w:r w:rsidR="00AC1167">
        <w:rPr>
          <w:rFonts w:eastAsia="宋体"/>
        </w:rPr>
        <w:t xml:space="preserve">can be the same </w:t>
      </w:r>
      <w:r w:rsidR="004822DC">
        <w:rPr>
          <w:rFonts w:eastAsia="宋体"/>
        </w:rPr>
        <w:t xml:space="preserve">or as integer multiples of </w:t>
      </w:r>
      <w:r w:rsidR="00AC1167">
        <w:rPr>
          <w:rFonts w:eastAsia="宋体"/>
        </w:rPr>
        <w:t>the burst set periodicity</w:t>
      </w:r>
      <w:r w:rsidR="0006299A">
        <w:rPr>
          <w:rFonts w:eastAsia="宋体"/>
        </w:rPr>
        <w:t xml:space="preserve">, or when more frequent measurements are needed, the gap repetition time can be less than the burst set periodicity. </w:t>
      </w:r>
    </w:p>
    <w:p w:rsidR="000E572E" w:rsidRDefault="0006299A" w:rsidP="00EA52E3">
      <w:pPr>
        <w:jc w:val="both"/>
        <w:rPr>
          <w:rFonts w:eastAsia="宋体"/>
        </w:rPr>
      </w:pPr>
      <w:r>
        <w:rPr>
          <w:rFonts w:eastAsia="宋体"/>
        </w:rPr>
        <w:t>When the SS block position and SS burst set periodicity</w:t>
      </w:r>
      <w:r w:rsidR="00527102">
        <w:rPr>
          <w:rFonts w:eastAsia="宋体"/>
        </w:rPr>
        <w:t xml:space="preserve"> are</w:t>
      </w:r>
      <w:r>
        <w:rPr>
          <w:rFonts w:eastAsia="宋体"/>
        </w:rPr>
        <w:t xml:space="preserve"> not available to the UE,</w:t>
      </w:r>
      <w:r w:rsidR="00C7294C">
        <w:rPr>
          <w:rFonts w:eastAsia="宋体"/>
        </w:rPr>
        <w:t xml:space="preserve"> the measurement gap duration could still be 6 </w:t>
      </w:r>
      <w:proofErr w:type="spellStart"/>
      <w:r w:rsidR="00C7294C">
        <w:rPr>
          <w:rFonts w:eastAsia="宋体"/>
        </w:rPr>
        <w:t>ms</w:t>
      </w:r>
      <w:proofErr w:type="spellEnd"/>
      <w:r w:rsidR="00C7294C">
        <w:rPr>
          <w:rFonts w:eastAsia="宋体"/>
        </w:rPr>
        <w:t xml:space="preserve">, but the </w:t>
      </w:r>
      <w:r w:rsidR="00F24DEB">
        <w:rPr>
          <w:rFonts w:eastAsia="宋体"/>
        </w:rPr>
        <w:t>measurement gap repetition time</w:t>
      </w:r>
      <w:r w:rsidR="00527102">
        <w:rPr>
          <w:rFonts w:eastAsia="宋体"/>
        </w:rPr>
        <w:t xml:space="preserve"> and the position of measurement gap in each </w:t>
      </w:r>
      <w:r w:rsidR="00AD6704">
        <w:rPr>
          <w:rFonts w:eastAsia="宋体"/>
        </w:rPr>
        <w:t xml:space="preserve">measurement repetition should be carefully designed. </w:t>
      </w:r>
      <w:r w:rsidR="00F24DEB">
        <w:rPr>
          <w:rFonts w:eastAsia="宋体"/>
        </w:rPr>
        <w:t xml:space="preserve"> </w:t>
      </w:r>
      <w:r w:rsidR="00C7294C">
        <w:rPr>
          <w:rFonts w:eastAsia="宋体"/>
        </w:rPr>
        <w:t xml:space="preserve"> </w:t>
      </w:r>
      <w:r>
        <w:rPr>
          <w:rFonts w:eastAsia="宋体"/>
        </w:rPr>
        <w:t xml:space="preserve">  </w:t>
      </w:r>
      <w:r w:rsidR="004822DC">
        <w:rPr>
          <w:rFonts w:eastAsia="宋体"/>
        </w:rPr>
        <w:t xml:space="preserve"> </w:t>
      </w:r>
      <w:r w:rsidR="0096168B">
        <w:rPr>
          <w:rFonts w:eastAsia="宋体"/>
        </w:rPr>
        <w:t xml:space="preserve"> </w:t>
      </w:r>
    </w:p>
    <w:p w:rsidR="00A4759C" w:rsidRPr="003058FB" w:rsidRDefault="00202AF7" w:rsidP="00EA52E3">
      <w:pPr>
        <w:jc w:val="both"/>
        <w:rPr>
          <w:rFonts w:eastAsia="宋体"/>
          <w:b/>
          <w:i/>
        </w:rPr>
      </w:pPr>
      <w:r w:rsidRPr="003058FB">
        <w:rPr>
          <w:rFonts w:eastAsia="宋体"/>
          <w:b/>
          <w:i/>
        </w:rPr>
        <w:t xml:space="preserve">Observation </w:t>
      </w:r>
      <w:r w:rsidR="00A801D9">
        <w:rPr>
          <w:rFonts w:eastAsia="宋体"/>
          <w:b/>
          <w:i/>
        </w:rPr>
        <w:t>3</w:t>
      </w:r>
      <w:r w:rsidRPr="003058FB">
        <w:rPr>
          <w:rFonts w:eastAsia="宋体"/>
          <w:b/>
          <w:i/>
        </w:rPr>
        <w:t xml:space="preserve">: </w:t>
      </w:r>
      <w:r w:rsidR="003058FB" w:rsidRPr="003058FB">
        <w:rPr>
          <w:rFonts w:eastAsia="宋体"/>
          <w:b/>
          <w:i/>
        </w:rPr>
        <w:t xml:space="preserve">The availability of SS </w:t>
      </w:r>
      <w:proofErr w:type="gramStart"/>
      <w:r w:rsidR="003058FB" w:rsidRPr="003058FB">
        <w:rPr>
          <w:rFonts w:eastAsia="宋体"/>
          <w:b/>
          <w:i/>
        </w:rPr>
        <w:t>block</w:t>
      </w:r>
      <w:proofErr w:type="gramEnd"/>
      <w:r w:rsidR="003058FB" w:rsidRPr="003058FB">
        <w:rPr>
          <w:rFonts w:eastAsia="宋体"/>
          <w:b/>
          <w:i/>
        </w:rPr>
        <w:t xml:space="preserve"> position and</w:t>
      </w:r>
      <w:r w:rsidR="00A801D9">
        <w:rPr>
          <w:rFonts w:eastAsia="宋体"/>
          <w:b/>
          <w:i/>
        </w:rPr>
        <w:t>/or</w:t>
      </w:r>
      <w:r w:rsidR="003058FB" w:rsidRPr="003058FB">
        <w:rPr>
          <w:rFonts w:eastAsia="宋体"/>
          <w:b/>
          <w:i/>
        </w:rPr>
        <w:t xml:space="preserve"> SS burst set periodicity has a</w:t>
      </w:r>
      <w:r w:rsidR="00F8242D">
        <w:rPr>
          <w:rFonts w:eastAsia="宋体"/>
          <w:b/>
          <w:i/>
        </w:rPr>
        <w:t xml:space="preserve"> significant</w:t>
      </w:r>
      <w:r w:rsidR="003058FB" w:rsidRPr="003058FB">
        <w:rPr>
          <w:rFonts w:eastAsia="宋体"/>
          <w:b/>
          <w:i/>
        </w:rPr>
        <w:t xml:space="preserve"> impact on the design of measurement gaps.    </w:t>
      </w:r>
      <w:r w:rsidR="00C25669" w:rsidRPr="003058FB">
        <w:rPr>
          <w:rFonts w:eastAsia="宋体"/>
          <w:b/>
          <w:i/>
        </w:rPr>
        <w:t xml:space="preserve"> </w:t>
      </w:r>
      <w:r w:rsidR="00F4198F" w:rsidRPr="003058FB">
        <w:rPr>
          <w:rFonts w:eastAsia="宋体"/>
          <w:b/>
          <w:i/>
        </w:rPr>
        <w:t xml:space="preserve">  </w:t>
      </w:r>
      <w:r w:rsidR="00E00756" w:rsidRPr="003058FB">
        <w:rPr>
          <w:rFonts w:eastAsia="宋体"/>
          <w:b/>
          <w:i/>
        </w:rPr>
        <w:t xml:space="preserve">  </w:t>
      </w:r>
    </w:p>
    <w:p w:rsidR="00267DBE" w:rsidRPr="00D25E75" w:rsidRDefault="00B629B5" w:rsidP="00D25E75">
      <w:pPr>
        <w:pStyle w:val="Heading1"/>
        <w:tabs>
          <w:tab w:val="num" w:pos="567"/>
        </w:tabs>
        <w:ind w:left="567" w:hanging="567"/>
        <w:rPr>
          <w:rFonts w:ascii="Times New Roman Bold" w:eastAsia="宋体" w:hAnsi="Times New Roman Bold"/>
          <w:lang w:eastAsia="zh-CN"/>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Con</w:t>
      </w:r>
      <w:r w:rsidR="00D54170" w:rsidRPr="00D25E75">
        <w:rPr>
          <w:rFonts w:ascii="Times New Roman Bold" w:eastAsia="宋体" w:hAnsi="Times New Roman Bold" w:hint="eastAsia"/>
        </w:rPr>
        <w:t>c</w:t>
      </w:r>
      <w:r w:rsidR="001271D6" w:rsidRPr="00D25E75">
        <w:rPr>
          <w:rFonts w:ascii="Times New Roman Bold" w:eastAsia="宋体" w:hAnsi="Times New Roman Bold"/>
        </w:rPr>
        <w:t>lusion</w:t>
      </w:r>
      <w:r w:rsidR="00A8038B" w:rsidRPr="00D25E75">
        <w:rPr>
          <w:rFonts w:ascii="Times New Roman Bold" w:eastAsia="宋体" w:hAnsi="Times New Roman Bold" w:hint="eastAsia"/>
        </w:rPr>
        <w:t>s</w:t>
      </w:r>
    </w:p>
    <w:p w:rsidR="00D10B55" w:rsidRDefault="00093AE1" w:rsidP="00EA52E3">
      <w:pPr>
        <w:pStyle w:val="BodyText"/>
        <w:spacing w:beforeLines="50" w:before="120" w:afterLines="50"/>
        <w:rPr>
          <w:rFonts w:eastAsia="PMingLiU"/>
          <w:szCs w:val="21"/>
          <w:lang w:eastAsia="zh-TW"/>
        </w:rPr>
      </w:pPr>
      <w:r>
        <w:rPr>
          <w:rFonts w:eastAsia="PMingLiU"/>
          <w:szCs w:val="21"/>
          <w:lang w:eastAsia="zh-TW"/>
        </w:rPr>
        <w:t xml:space="preserve">In </w:t>
      </w:r>
      <w:r w:rsidR="009E2706">
        <w:rPr>
          <w:rFonts w:eastAsia="PMingLiU"/>
          <w:szCs w:val="21"/>
          <w:lang w:eastAsia="zh-TW"/>
        </w:rPr>
        <w:t xml:space="preserve">this contribution, </w:t>
      </w:r>
      <w:r w:rsidR="00203BF5">
        <w:rPr>
          <w:rFonts w:eastAsia="PMingLiU"/>
          <w:szCs w:val="21"/>
          <w:lang w:eastAsia="zh-TW"/>
        </w:rPr>
        <w:t xml:space="preserve">we </w:t>
      </w:r>
      <w:r w:rsidR="001B0917">
        <w:rPr>
          <w:rFonts w:eastAsia="PMingLiU"/>
          <w:szCs w:val="21"/>
          <w:lang w:eastAsia="zh-TW"/>
        </w:rPr>
        <w:t>discussed</w:t>
      </w:r>
      <w:r w:rsidR="00203BF5">
        <w:rPr>
          <w:rFonts w:eastAsia="PMingLiU"/>
          <w:szCs w:val="21"/>
          <w:lang w:eastAsia="zh-TW"/>
        </w:rPr>
        <w:t xml:space="preserve"> </w:t>
      </w:r>
      <w:r w:rsidR="001B0917">
        <w:rPr>
          <w:rFonts w:eastAsia="PMingLiU"/>
          <w:szCs w:val="21"/>
          <w:lang w:eastAsia="zh-TW"/>
        </w:rPr>
        <w:t>about the mappings of SS blocks a</w:t>
      </w:r>
      <w:r w:rsidR="00D73512">
        <w:rPr>
          <w:rFonts w:eastAsia="PMingLiU"/>
          <w:szCs w:val="21"/>
          <w:lang w:eastAsia="zh-TW"/>
        </w:rPr>
        <w:t>nd the</w:t>
      </w:r>
      <w:r w:rsidR="001B0917">
        <w:rPr>
          <w:rFonts w:eastAsia="PMingLiU"/>
          <w:szCs w:val="21"/>
          <w:lang w:eastAsia="zh-TW"/>
        </w:rPr>
        <w:t xml:space="preserve"> impacts </w:t>
      </w:r>
      <w:r w:rsidR="0016755B">
        <w:rPr>
          <w:rFonts w:eastAsia="PMingLiU"/>
          <w:szCs w:val="21"/>
          <w:lang w:eastAsia="zh-TW"/>
        </w:rPr>
        <w:t>on detection of SS blocks</w:t>
      </w:r>
      <w:r w:rsidR="001B0917">
        <w:rPr>
          <w:rFonts w:eastAsia="PMingLiU"/>
          <w:szCs w:val="21"/>
          <w:lang w:eastAsia="zh-TW"/>
        </w:rPr>
        <w:t xml:space="preserve"> based on RAN1’s agreements on </w:t>
      </w:r>
      <w:r w:rsidR="0016755B">
        <w:rPr>
          <w:rFonts w:eastAsia="PMingLiU"/>
          <w:szCs w:val="21"/>
          <w:lang w:eastAsia="zh-TW"/>
        </w:rPr>
        <w:t>SS burst set and SS block composition</w:t>
      </w:r>
      <w:r>
        <w:rPr>
          <w:rFonts w:eastAsia="PMingLiU"/>
          <w:szCs w:val="21"/>
          <w:lang w:eastAsia="zh-TW"/>
        </w:rPr>
        <w:t>. Moreover,</w:t>
      </w:r>
      <w:r w:rsidR="00861BE2">
        <w:rPr>
          <w:rFonts w:eastAsia="PMingLiU"/>
          <w:szCs w:val="21"/>
          <w:lang w:eastAsia="zh-TW"/>
        </w:rPr>
        <w:t xml:space="preserve"> </w:t>
      </w:r>
      <w:r>
        <w:rPr>
          <w:rFonts w:eastAsia="PMingLiU"/>
          <w:szCs w:val="21"/>
          <w:lang w:eastAsia="zh-TW"/>
        </w:rPr>
        <w:t>we</w:t>
      </w:r>
      <w:r w:rsidR="00EA52E3">
        <w:rPr>
          <w:rFonts w:eastAsia="PMingLiU"/>
          <w:szCs w:val="21"/>
          <w:lang w:eastAsia="zh-TW"/>
        </w:rPr>
        <w:t xml:space="preserve"> provided an analysis on the design of measurement gaps. The following observations were made: </w:t>
      </w:r>
    </w:p>
    <w:p w:rsidR="002420F8" w:rsidRDefault="002420F8" w:rsidP="002420F8">
      <w:pPr>
        <w:jc w:val="both"/>
        <w:rPr>
          <w:b/>
          <w:i/>
        </w:rPr>
      </w:pPr>
      <w:r w:rsidRPr="00CE07F5">
        <w:rPr>
          <w:b/>
          <w:i/>
        </w:rPr>
        <w:t xml:space="preserve">Observation 1: </w:t>
      </w:r>
      <w:r>
        <w:rPr>
          <w:b/>
          <w:i/>
        </w:rPr>
        <w:t xml:space="preserve">On the symbol level, </w:t>
      </w:r>
      <w:r w:rsidRPr="00CE07F5">
        <w:rPr>
          <w:b/>
          <w:i/>
        </w:rPr>
        <w:t xml:space="preserve">SS blocks </w:t>
      </w:r>
      <w:r>
        <w:rPr>
          <w:b/>
          <w:i/>
        </w:rPr>
        <w:t xml:space="preserve">in different slots are </w:t>
      </w:r>
      <w:r w:rsidRPr="00CE07F5">
        <w:rPr>
          <w:b/>
          <w:i/>
        </w:rPr>
        <w:t xml:space="preserve">non-contiguous, and </w:t>
      </w:r>
      <w:r>
        <w:rPr>
          <w:b/>
          <w:i/>
        </w:rPr>
        <w:t xml:space="preserve">SS blocks in the same slot </w:t>
      </w:r>
      <w:r w:rsidRPr="00CE07F5">
        <w:rPr>
          <w:b/>
          <w:i/>
        </w:rPr>
        <w:t xml:space="preserve">could be contiguous or non-contiguous. </w:t>
      </w:r>
    </w:p>
    <w:p w:rsidR="002420F8" w:rsidRDefault="002420F8" w:rsidP="002420F8">
      <w:pPr>
        <w:jc w:val="both"/>
        <w:rPr>
          <w:rFonts w:eastAsiaTheme="minorEastAsia"/>
          <w:lang w:eastAsia="zh-CN"/>
        </w:rPr>
      </w:pPr>
      <w:r w:rsidRPr="00CE07F5">
        <w:rPr>
          <w:b/>
          <w:i/>
        </w:rPr>
        <w:t xml:space="preserve">Observation </w:t>
      </w:r>
      <w:r>
        <w:rPr>
          <w:b/>
          <w:i/>
        </w:rPr>
        <w:t>2</w:t>
      </w:r>
      <w:r w:rsidRPr="00CE07F5">
        <w:rPr>
          <w:b/>
          <w:i/>
        </w:rPr>
        <w:t xml:space="preserve">: </w:t>
      </w:r>
      <w:r>
        <w:rPr>
          <w:b/>
          <w:i/>
        </w:rPr>
        <w:t xml:space="preserve">On the slot level, SS blocks </w:t>
      </w:r>
      <w:r w:rsidRPr="00CE07F5">
        <w:rPr>
          <w:b/>
          <w:i/>
        </w:rPr>
        <w:t>could be contiguous or non-contiguous</w:t>
      </w:r>
      <w:r>
        <w:rPr>
          <w:b/>
          <w:i/>
        </w:rPr>
        <w:t xml:space="preserve">. If the mapping of SS blocks in the 5 </w:t>
      </w:r>
      <w:proofErr w:type="spellStart"/>
      <w:r>
        <w:rPr>
          <w:b/>
          <w:i/>
        </w:rPr>
        <w:t>ms</w:t>
      </w:r>
      <w:proofErr w:type="spellEnd"/>
      <w:r>
        <w:rPr>
          <w:b/>
          <w:i/>
        </w:rPr>
        <w:t xml:space="preserve"> window is not fixed, blind detection of SS block positions is needed.  </w:t>
      </w:r>
      <w:r w:rsidRPr="00CE07F5">
        <w:rPr>
          <w:b/>
          <w:i/>
        </w:rPr>
        <w:t xml:space="preserve"> </w:t>
      </w:r>
    </w:p>
    <w:p w:rsidR="002420F8" w:rsidRPr="003058FB" w:rsidRDefault="002420F8" w:rsidP="002420F8">
      <w:pPr>
        <w:jc w:val="both"/>
        <w:rPr>
          <w:rFonts w:eastAsia="宋体"/>
          <w:b/>
          <w:i/>
        </w:rPr>
      </w:pPr>
      <w:r w:rsidRPr="003058FB">
        <w:rPr>
          <w:rFonts w:eastAsia="宋体"/>
          <w:b/>
          <w:i/>
        </w:rPr>
        <w:t xml:space="preserve">Observation </w:t>
      </w:r>
      <w:r>
        <w:rPr>
          <w:rFonts w:eastAsia="宋体"/>
          <w:b/>
          <w:i/>
        </w:rPr>
        <w:t>3</w:t>
      </w:r>
      <w:r w:rsidRPr="003058FB">
        <w:rPr>
          <w:rFonts w:eastAsia="宋体"/>
          <w:b/>
          <w:i/>
        </w:rPr>
        <w:t xml:space="preserve">: The availability of SS </w:t>
      </w:r>
      <w:proofErr w:type="gramStart"/>
      <w:r w:rsidRPr="003058FB">
        <w:rPr>
          <w:rFonts w:eastAsia="宋体"/>
          <w:b/>
          <w:i/>
        </w:rPr>
        <w:t>block</w:t>
      </w:r>
      <w:proofErr w:type="gramEnd"/>
      <w:r w:rsidRPr="003058FB">
        <w:rPr>
          <w:rFonts w:eastAsia="宋体"/>
          <w:b/>
          <w:i/>
        </w:rPr>
        <w:t xml:space="preserve"> position and</w:t>
      </w:r>
      <w:r>
        <w:rPr>
          <w:rFonts w:eastAsia="宋体"/>
          <w:b/>
          <w:i/>
        </w:rPr>
        <w:t>/or</w:t>
      </w:r>
      <w:r w:rsidRPr="003058FB">
        <w:rPr>
          <w:rFonts w:eastAsia="宋体"/>
          <w:b/>
          <w:i/>
        </w:rPr>
        <w:t xml:space="preserve"> SS burst set periodicity has a</w:t>
      </w:r>
      <w:r>
        <w:rPr>
          <w:rFonts w:eastAsia="宋体"/>
          <w:b/>
          <w:i/>
        </w:rPr>
        <w:t xml:space="preserve"> significant</w:t>
      </w:r>
      <w:r w:rsidRPr="003058FB">
        <w:rPr>
          <w:rFonts w:eastAsia="宋体"/>
          <w:b/>
          <w:i/>
        </w:rPr>
        <w:t xml:space="preserve"> impact on the design of measurement gaps.         </w:t>
      </w:r>
    </w:p>
    <w:p w:rsidR="00D733BA" w:rsidRPr="00D25E75" w:rsidRDefault="00B629B5"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4</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D40ED2" w:rsidRDefault="00D40ED2" w:rsidP="00D40ED2">
      <w:pPr>
        <w:pStyle w:val="ListParagraph"/>
        <w:numPr>
          <w:ilvl w:val="0"/>
          <w:numId w:val="9"/>
        </w:numPr>
        <w:spacing w:before="0" w:after="0"/>
        <w:rPr>
          <w:szCs w:val="20"/>
          <w:lang w:val="en-GB" w:eastAsia="zh-CN"/>
        </w:rPr>
      </w:pPr>
      <w:r w:rsidRPr="00B629B5">
        <w:rPr>
          <w:bCs/>
          <w:szCs w:val="20"/>
          <w:lang w:val="en-GB" w:eastAsia="zh-CN"/>
        </w:rPr>
        <w:t>R1-1703833</w:t>
      </w:r>
      <w:r>
        <w:rPr>
          <w:szCs w:val="20"/>
          <w:lang w:val="en-GB" w:eastAsia="zh-CN"/>
        </w:rPr>
        <w:t xml:space="preserve">, </w:t>
      </w:r>
      <w:r w:rsidRPr="00B629B5">
        <w:rPr>
          <w:szCs w:val="20"/>
          <w:lang w:val="en-GB" w:eastAsia="zh-CN"/>
        </w:rPr>
        <w:t>DL RS for layer 3 mobility</w:t>
      </w:r>
      <w:r>
        <w:rPr>
          <w:szCs w:val="20"/>
          <w:lang w:val="en-GB" w:eastAsia="zh-CN"/>
        </w:rPr>
        <w:t>,</w:t>
      </w:r>
      <w:r w:rsidRPr="00B629B5">
        <w:rPr>
          <w:szCs w:val="20"/>
          <w:lang w:val="en-GB" w:eastAsia="zh-CN"/>
        </w:rPr>
        <w:t xml:space="preserve"> Huawei</w:t>
      </w:r>
    </w:p>
    <w:p w:rsidR="00297888" w:rsidRDefault="00297888" w:rsidP="00D40ED2">
      <w:pPr>
        <w:pStyle w:val="ListParagraph"/>
        <w:numPr>
          <w:ilvl w:val="0"/>
          <w:numId w:val="9"/>
        </w:numPr>
        <w:spacing w:before="0" w:after="0"/>
        <w:rPr>
          <w:szCs w:val="20"/>
          <w:lang w:val="en-GB" w:eastAsia="zh-CN"/>
        </w:rPr>
      </w:pPr>
      <w:r>
        <w:rPr>
          <w:szCs w:val="20"/>
          <w:lang w:val="en-GB" w:eastAsia="zh-CN"/>
        </w:rPr>
        <w:t xml:space="preserve">Chairman’s notes RAN1_89_final </w:t>
      </w:r>
    </w:p>
    <w:p w:rsidR="00297888" w:rsidRPr="00297888" w:rsidRDefault="00297888" w:rsidP="00297888">
      <w:pPr>
        <w:pStyle w:val="ListParagraph"/>
        <w:numPr>
          <w:ilvl w:val="0"/>
          <w:numId w:val="9"/>
        </w:numPr>
        <w:rPr>
          <w:bCs/>
          <w:szCs w:val="20"/>
          <w:lang w:val="en-GB" w:eastAsia="zh-CN"/>
        </w:rPr>
      </w:pPr>
      <w:r w:rsidRPr="00297888">
        <w:rPr>
          <w:rFonts w:hint="eastAsia"/>
          <w:bCs/>
          <w:szCs w:val="20"/>
          <w:lang w:val="en-GB" w:eastAsia="zh-CN"/>
        </w:rPr>
        <w:t>R1-1709489</w:t>
      </w:r>
      <w:r w:rsidRPr="00297888">
        <w:rPr>
          <w:rFonts w:hint="eastAsia"/>
          <w:bCs/>
          <w:szCs w:val="20"/>
          <w:lang w:val="en-GB" w:eastAsia="zh-CN"/>
        </w:rPr>
        <w:tab/>
      </w:r>
      <w:r w:rsidRPr="00297888">
        <w:rPr>
          <w:bCs/>
          <w:szCs w:val="20"/>
          <w:lang w:val="en-GB" w:eastAsia="zh-CN"/>
        </w:rPr>
        <w:t>On SS burst composition</w:t>
      </w:r>
      <w:r w:rsidRPr="00297888">
        <w:rPr>
          <w:rFonts w:hint="eastAsia"/>
          <w:bCs/>
          <w:szCs w:val="20"/>
          <w:lang w:val="en-GB" w:eastAsia="zh-CN"/>
        </w:rPr>
        <w:tab/>
        <w:t>Nokia</w:t>
      </w:r>
    </w:p>
    <w:p w:rsidR="00297888" w:rsidRPr="00297888" w:rsidRDefault="00297888" w:rsidP="00297888">
      <w:pPr>
        <w:pStyle w:val="ListParagraph"/>
        <w:numPr>
          <w:ilvl w:val="0"/>
          <w:numId w:val="9"/>
        </w:numPr>
        <w:rPr>
          <w:rFonts w:eastAsia="MS Mincho"/>
          <w:lang w:eastAsia="ja-JP"/>
        </w:rPr>
      </w:pPr>
      <w:r w:rsidRPr="00297888">
        <w:rPr>
          <w:rFonts w:hint="eastAsia"/>
          <w:bCs/>
          <w:szCs w:val="20"/>
          <w:lang w:val="en-GB" w:eastAsia="zh-CN"/>
        </w:rPr>
        <w:t>R1-1709612</w:t>
      </w:r>
      <w:r w:rsidRPr="00297888">
        <w:rPr>
          <w:rFonts w:hint="eastAsia"/>
          <w:bCs/>
          <w:szCs w:val="20"/>
          <w:lang w:val="en-GB" w:eastAsia="zh-CN"/>
        </w:rPr>
        <w:tab/>
      </w:r>
      <w:r w:rsidRPr="00297888">
        <w:rPr>
          <w:bCs/>
          <w:szCs w:val="20"/>
          <w:lang w:val="en-GB" w:eastAsia="zh-CN"/>
        </w:rPr>
        <w:t>WF on NR SS measurement duration</w:t>
      </w:r>
      <w:r w:rsidRPr="00297888">
        <w:rPr>
          <w:rFonts w:hint="eastAsia"/>
          <w:bCs/>
          <w:szCs w:val="20"/>
          <w:lang w:val="en-GB" w:eastAsia="zh-CN"/>
        </w:rPr>
        <w:t xml:space="preserve"> </w:t>
      </w:r>
      <w:r w:rsidRPr="00297888">
        <w:rPr>
          <w:rFonts w:hint="eastAsia"/>
          <w:bCs/>
          <w:szCs w:val="20"/>
          <w:lang w:val="en-GB" w:eastAsia="zh-CN"/>
        </w:rPr>
        <w:tab/>
      </w:r>
      <w:r w:rsidRPr="00297888">
        <w:rPr>
          <w:bCs/>
          <w:szCs w:val="20"/>
          <w:lang w:val="en-GB" w:eastAsia="zh-CN"/>
        </w:rPr>
        <w:t xml:space="preserve">Intel Corporation, </w:t>
      </w:r>
      <w:proofErr w:type="spellStart"/>
      <w:r w:rsidRPr="00297888">
        <w:rPr>
          <w:bCs/>
          <w:szCs w:val="20"/>
          <w:lang w:val="en-GB" w:eastAsia="zh-CN"/>
        </w:rPr>
        <w:t>InterDigital</w:t>
      </w:r>
      <w:proofErr w:type="spellEnd"/>
      <w:r w:rsidRPr="00297888">
        <w:rPr>
          <w:bCs/>
          <w:szCs w:val="20"/>
          <w:lang w:val="en-GB" w:eastAsia="zh-CN"/>
        </w:rPr>
        <w:t xml:space="preserve">, </w:t>
      </w:r>
      <w:proofErr w:type="spellStart"/>
      <w:r w:rsidRPr="00297888">
        <w:rPr>
          <w:bCs/>
          <w:szCs w:val="20"/>
          <w:lang w:val="en-GB" w:eastAsia="zh-CN"/>
        </w:rPr>
        <w:t>MediaTek</w:t>
      </w:r>
      <w:proofErr w:type="spellEnd"/>
      <w:r w:rsidRPr="00297888">
        <w:rPr>
          <w:bCs/>
          <w:szCs w:val="20"/>
          <w:lang w:val="en-GB" w:eastAsia="zh-CN"/>
        </w:rPr>
        <w:t>, Qualcomm, Samsung</w:t>
      </w:r>
      <w:r w:rsidRPr="00297888">
        <w:rPr>
          <w:rFonts w:eastAsia="MS Mincho"/>
          <w:lang w:eastAsia="ja-JP"/>
        </w:rPr>
        <w:t>, Ericsson</w:t>
      </w:r>
    </w:p>
    <w:p w:rsidR="00DB026F" w:rsidRDefault="00DB026F" w:rsidP="00DB026F">
      <w:pPr>
        <w:pStyle w:val="ListParagraph"/>
        <w:numPr>
          <w:ilvl w:val="0"/>
          <w:numId w:val="9"/>
        </w:numPr>
        <w:spacing w:before="0" w:after="0"/>
        <w:rPr>
          <w:szCs w:val="20"/>
          <w:lang w:val="en-GB" w:eastAsia="zh-CN"/>
        </w:rPr>
      </w:pPr>
      <w:r>
        <w:rPr>
          <w:szCs w:val="20"/>
          <w:lang w:val="en-GB" w:eastAsia="zh-CN"/>
        </w:rPr>
        <w:t>Chairman’s notes RAN1_86bis_final</w:t>
      </w:r>
    </w:p>
    <w:p w:rsidR="00DB026F" w:rsidRPr="00626005" w:rsidRDefault="00DB026F" w:rsidP="00861BE2">
      <w:pPr>
        <w:pStyle w:val="ListParagraph"/>
        <w:numPr>
          <w:ilvl w:val="0"/>
          <w:numId w:val="9"/>
        </w:numPr>
        <w:spacing w:before="0" w:after="0"/>
        <w:rPr>
          <w:szCs w:val="20"/>
          <w:lang w:val="en-GB" w:eastAsia="zh-CN"/>
        </w:rPr>
      </w:pPr>
      <w:r w:rsidRPr="00626005">
        <w:rPr>
          <w:szCs w:val="20"/>
          <w:lang w:eastAsia="zh-CN"/>
        </w:rPr>
        <w:t xml:space="preserve">R1-1610522 WF on the unified structure of DL sync signal </w:t>
      </w:r>
      <w:r w:rsidRPr="00626005">
        <w:rPr>
          <w:rFonts w:eastAsia="MS Mincho"/>
          <w:lang w:eastAsia="ja-JP"/>
        </w:rPr>
        <w:t xml:space="preserve">Intel Corporation, NTT DOCOMO, ZTE, ZTE Microelectronics, ETRI, </w:t>
      </w:r>
      <w:proofErr w:type="spellStart"/>
      <w:r w:rsidRPr="00626005">
        <w:rPr>
          <w:rFonts w:eastAsia="MS Mincho"/>
          <w:lang w:eastAsia="ja-JP"/>
        </w:rPr>
        <w:t>InterDigital</w:t>
      </w:r>
      <w:proofErr w:type="spellEnd"/>
      <w:r w:rsidRPr="00626005">
        <w:rPr>
          <w:rFonts w:eastAsia="MS Mincho"/>
          <w:lang w:eastAsia="ja-JP"/>
        </w:rPr>
        <w:t xml:space="preserve"> </w:t>
      </w:r>
    </w:p>
    <w:p w:rsidR="00A925EA" w:rsidRPr="00CC634D" w:rsidRDefault="00A925EA" w:rsidP="004E63E5">
      <w:pPr>
        <w:rPr>
          <w:lang w:val="en-GB" w:eastAsia="zh-CN"/>
        </w:rPr>
      </w:pPr>
    </w:p>
    <w:sectPr w:rsidR="00A925EA" w:rsidRPr="00CC634D"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73" w:rsidRPr="004E3B67" w:rsidRDefault="00284373" w:rsidP="00DA44AD">
      <w:pPr>
        <w:rPr>
          <w:rFonts w:eastAsia="宋体" w:cs="Arial"/>
          <w:color w:val="0000FF"/>
          <w:kern w:val="2"/>
          <w:lang w:eastAsia="zh-CN"/>
        </w:rPr>
      </w:pPr>
      <w:r>
        <w:separator/>
      </w:r>
    </w:p>
  </w:endnote>
  <w:endnote w:type="continuationSeparator" w:id="0">
    <w:p w:rsidR="00284373" w:rsidRPr="004E3B67" w:rsidRDefault="0028437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E96F9E" w:rsidRPr="00E96F9E">
      <w:rPr>
        <w:rFonts w:eastAsia="PMingLiU"/>
        <w:noProof/>
        <w:lang w:val="zh-CN" w:eastAsia="zh-TW"/>
      </w:rPr>
      <w:t>1</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73" w:rsidRPr="004E3B67" w:rsidRDefault="00284373" w:rsidP="00DA44AD">
      <w:pPr>
        <w:rPr>
          <w:rFonts w:eastAsia="宋体" w:cs="Arial"/>
          <w:color w:val="0000FF"/>
          <w:kern w:val="2"/>
          <w:lang w:eastAsia="zh-CN"/>
        </w:rPr>
      </w:pPr>
      <w:r>
        <w:separator/>
      </w:r>
    </w:p>
  </w:footnote>
  <w:footnote w:type="continuationSeparator" w:id="0">
    <w:p w:rsidR="00284373" w:rsidRPr="004E3B67" w:rsidRDefault="0028437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50FBE"/>
    <w:multiLevelType w:val="hybridMultilevel"/>
    <w:tmpl w:val="852A2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D7CCC"/>
    <w:multiLevelType w:val="hybridMultilevel"/>
    <w:tmpl w:val="C1D48A4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1">
    <w:nsid w:val="2BE4772C"/>
    <w:multiLevelType w:val="multilevel"/>
    <w:tmpl w:val="3D3ED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3">
    <w:nsid w:val="30057800"/>
    <w:multiLevelType w:val="hybridMultilevel"/>
    <w:tmpl w:val="F62230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63A4775"/>
    <w:multiLevelType w:val="hybridMultilevel"/>
    <w:tmpl w:val="270E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BE497D"/>
    <w:multiLevelType w:val="multilevel"/>
    <w:tmpl w:val="C226E1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1">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9"/>
  </w:num>
  <w:num w:numId="3">
    <w:abstractNumId w:val="27"/>
  </w:num>
  <w:num w:numId="4">
    <w:abstractNumId w:val="18"/>
  </w:num>
  <w:num w:numId="5">
    <w:abstractNumId w:val="28"/>
  </w:num>
  <w:num w:numId="6">
    <w:abstractNumId w:val="20"/>
  </w:num>
  <w:num w:numId="7">
    <w:abstractNumId w:val="17"/>
  </w:num>
  <w:num w:numId="8">
    <w:abstractNumId w:val="25"/>
  </w:num>
  <w:num w:numId="9">
    <w:abstractNumId w:val="4"/>
  </w:num>
  <w:num w:numId="10">
    <w:abstractNumId w:val="16"/>
  </w:num>
  <w:num w:numId="11">
    <w:abstractNumId w:val="7"/>
  </w:num>
  <w:num w:numId="12">
    <w:abstractNumId w:val="5"/>
  </w:num>
  <w:num w:numId="13">
    <w:abstractNumId w:val="14"/>
  </w:num>
  <w:num w:numId="14">
    <w:abstractNumId w:val="0"/>
  </w:num>
  <w:num w:numId="15">
    <w:abstractNumId w:val="31"/>
  </w:num>
  <w:num w:numId="16">
    <w:abstractNumId w:val="10"/>
  </w:num>
  <w:num w:numId="17">
    <w:abstractNumId w:val="12"/>
  </w:num>
  <w:num w:numId="18">
    <w:abstractNumId w:val="31"/>
  </w:num>
  <w:num w:numId="19">
    <w:abstractNumId w:val="31"/>
  </w:num>
  <w:num w:numId="20">
    <w:abstractNumId w:val="31"/>
  </w:num>
  <w:num w:numId="21">
    <w:abstractNumId w:val="31"/>
  </w:num>
  <w:num w:numId="22">
    <w:abstractNumId w:val="31"/>
  </w:num>
  <w:num w:numId="23">
    <w:abstractNumId w:val="15"/>
  </w:num>
  <w:num w:numId="24">
    <w:abstractNumId w:val="19"/>
  </w:num>
  <w:num w:numId="25">
    <w:abstractNumId w:val="22"/>
  </w:num>
  <w:num w:numId="26">
    <w:abstractNumId w:val="6"/>
  </w:num>
  <w:num w:numId="27">
    <w:abstractNumId w:val="21"/>
    <w:lvlOverride w:ilvl="0">
      <w:startOverride w:val="4"/>
    </w:lvlOverride>
  </w:num>
  <w:num w:numId="28">
    <w:abstractNumId w:val="2"/>
  </w:num>
  <w:num w:numId="29">
    <w:abstractNumId w:val="3"/>
  </w:num>
  <w:num w:numId="30">
    <w:abstractNumId w:val="24"/>
    <w:lvlOverride w:ilvl="0">
      <w:startOverride w:val="1"/>
    </w:lvlOverride>
  </w:num>
  <w:num w:numId="31">
    <w:abstractNumId w:val="11"/>
    <w:lvlOverride w:ilvl="0">
      <w:startOverride w:val="2"/>
    </w:lvlOverride>
  </w:num>
  <w:num w:numId="32">
    <w:abstractNumId w:val="8"/>
  </w:num>
  <w:num w:numId="33">
    <w:abstractNumId w:val="13"/>
  </w:num>
  <w:num w:numId="34">
    <w:abstractNumId w:val="23"/>
  </w:num>
  <w:num w:numId="35">
    <w:abstractNumId w:val="9"/>
  </w:num>
  <w:num w:numId="36">
    <w:abstractNumId w:val="26"/>
  </w:num>
  <w:num w:numId="37">
    <w:abstractNumId w:val="1"/>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4FAF"/>
    <w:rsid w:val="000052A4"/>
    <w:rsid w:val="00006863"/>
    <w:rsid w:val="0001037E"/>
    <w:rsid w:val="00012308"/>
    <w:rsid w:val="00012666"/>
    <w:rsid w:val="00012987"/>
    <w:rsid w:val="000131F1"/>
    <w:rsid w:val="000135B8"/>
    <w:rsid w:val="00013A47"/>
    <w:rsid w:val="00014334"/>
    <w:rsid w:val="00014829"/>
    <w:rsid w:val="00015030"/>
    <w:rsid w:val="00015683"/>
    <w:rsid w:val="00017299"/>
    <w:rsid w:val="00017839"/>
    <w:rsid w:val="0002245D"/>
    <w:rsid w:val="00022B41"/>
    <w:rsid w:val="00024882"/>
    <w:rsid w:val="00025CE8"/>
    <w:rsid w:val="00025DAB"/>
    <w:rsid w:val="00026EC9"/>
    <w:rsid w:val="00027579"/>
    <w:rsid w:val="00027DA7"/>
    <w:rsid w:val="00027E0D"/>
    <w:rsid w:val="000324EE"/>
    <w:rsid w:val="0003256F"/>
    <w:rsid w:val="000331C9"/>
    <w:rsid w:val="00036E6B"/>
    <w:rsid w:val="0003706E"/>
    <w:rsid w:val="000401E8"/>
    <w:rsid w:val="00040B3A"/>
    <w:rsid w:val="000416AB"/>
    <w:rsid w:val="00041A67"/>
    <w:rsid w:val="000427BC"/>
    <w:rsid w:val="00043AAA"/>
    <w:rsid w:val="00044463"/>
    <w:rsid w:val="0004452A"/>
    <w:rsid w:val="0004460D"/>
    <w:rsid w:val="00044CD3"/>
    <w:rsid w:val="00045240"/>
    <w:rsid w:val="000465CA"/>
    <w:rsid w:val="0004684B"/>
    <w:rsid w:val="00047242"/>
    <w:rsid w:val="000477B2"/>
    <w:rsid w:val="0005125B"/>
    <w:rsid w:val="000514AB"/>
    <w:rsid w:val="000514FB"/>
    <w:rsid w:val="00051FC5"/>
    <w:rsid w:val="000525B3"/>
    <w:rsid w:val="0005280A"/>
    <w:rsid w:val="00052FE5"/>
    <w:rsid w:val="00053C1F"/>
    <w:rsid w:val="000542AB"/>
    <w:rsid w:val="0005446A"/>
    <w:rsid w:val="000572F3"/>
    <w:rsid w:val="00057F9C"/>
    <w:rsid w:val="000626E6"/>
    <w:rsid w:val="0006299A"/>
    <w:rsid w:val="00063A25"/>
    <w:rsid w:val="00063BA0"/>
    <w:rsid w:val="00065CA2"/>
    <w:rsid w:val="00065DE8"/>
    <w:rsid w:val="00070A16"/>
    <w:rsid w:val="0007120A"/>
    <w:rsid w:val="00072B2D"/>
    <w:rsid w:val="0007409D"/>
    <w:rsid w:val="0007428E"/>
    <w:rsid w:val="0007466B"/>
    <w:rsid w:val="00074991"/>
    <w:rsid w:val="00074E5B"/>
    <w:rsid w:val="00075747"/>
    <w:rsid w:val="00075E52"/>
    <w:rsid w:val="00076CA8"/>
    <w:rsid w:val="00077541"/>
    <w:rsid w:val="00077737"/>
    <w:rsid w:val="00081710"/>
    <w:rsid w:val="00081F39"/>
    <w:rsid w:val="000827DC"/>
    <w:rsid w:val="00083F67"/>
    <w:rsid w:val="000852EC"/>
    <w:rsid w:val="000863FD"/>
    <w:rsid w:val="0009085D"/>
    <w:rsid w:val="00090B38"/>
    <w:rsid w:val="00090D56"/>
    <w:rsid w:val="000915CB"/>
    <w:rsid w:val="00093AE1"/>
    <w:rsid w:val="00094655"/>
    <w:rsid w:val="00096219"/>
    <w:rsid w:val="00096C13"/>
    <w:rsid w:val="000A11C9"/>
    <w:rsid w:val="000A2482"/>
    <w:rsid w:val="000A2A88"/>
    <w:rsid w:val="000A2B52"/>
    <w:rsid w:val="000A4774"/>
    <w:rsid w:val="000A5C2A"/>
    <w:rsid w:val="000A62A7"/>
    <w:rsid w:val="000A6C3A"/>
    <w:rsid w:val="000A7373"/>
    <w:rsid w:val="000A78F8"/>
    <w:rsid w:val="000B0235"/>
    <w:rsid w:val="000B378E"/>
    <w:rsid w:val="000B5EC0"/>
    <w:rsid w:val="000B68EF"/>
    <w:rsid w:val="000B77B1"/>
    <w:rsid w:val="000B7DD9"/>
    <w:rsid w:val="000C1DB6"/>
    <w:rsid w:val="000C2832"/>
    <w:rsid w:val="000C2D8C"/>
    <w:rsid w:val="000C37EF"/>
    <w:rsid w:val="000C395A"/>
    <w:rsid w:val="000C3960"/>
    <w:rsid w:val="000C3ECD"/>
    <w:rsid w:val="000C3FE4"/>
    <w:rsid w:val="000C5C2A"/>
    <w:rsid w:val="000C671F"/>
    <w:rsid w:val="000C6906"/>
    <w:rsid w:val="000C7A5A"/>
    <w:rsid w:val="000C7E84"/>
    <w:rsid w:val="000D05D3"/>
    <w:rsid w:val="000D16AD"/>
    <w:rsid w:val="000D17A1"/>
    <w:rsid w:val="000D1B6B"/>
    <w:rsid w:val="000D27F2"/>
    <w:rsid w:val="000D4FCF"/>
    <w:rsid w:val="000D59D4"/>
    <w:rsid w:val="000E0C49"/>
    <w:rsid w:val="000E0DD4"/>
    <w:rsid w:val="000E25B0"/>
    <w:rsid w:val="000E3923"/>
    <w:rsid w:val="000E54CF"/>
    <w:rsid w:val="000E572E"/>
    <w:rsid w:val="000F0055"/>
    <w:rsid w:val="000F0B2E"/>
    <w:rsid w:val="000F1FC4"/>
    <w:rsid w:val="000F257E"/>
    <w:rsid w:val="000F4EB4"/>
    <w:rsid w:val="000F640E"/>
    <w:rsid w:val="000F7673"/>
    <w:rsid w:val="000F79FA"/>
    <w:rsid w:val="00102F16"/>
    <w:rsid w:val="001034D2"/>
    <w:rsid w:val="00103927"/>
    <w:rsid w:val="00104193"/>
    <w:rsid w:val="00104C97"/>
    <w:rsid w:val="00105958"/>
    <w:rsid w:val="00105E60"/>
    <w:rsid w:val="0010720C"/>
    <w:rsid w:val="00110693"/>
    <w:rsid w:val="00110903"/>
    <w:rsid w:val="00110FFE"/>
    <w:rsid w:val="00111568"/>
    <w:rsid w:val="00112169"/>
    <w:rsid w:val="00112215"/>
    <w:rsid w:val="001154FA"/>
    <w:rsid w:val="00117040"/>
    <w:rsid w:val="0011785D"/>
    <w:rsid w:val="001208C6"/>
    <w:rsid w:val="00120D99"/>
    <w:rsid w:val="00121558"/>
    <w:rsid w:val="00121879"/>
    <w:rsid w:val="00121F99"/>
    <w:rsid w:val="00124AC6"/>
    <w:rsid w:val="001259C4"/>
    <w:rsid w:val="00126982"/>
    <w:rsid w:val="00126F9B"/>
    <w:rsid w:val="001271D6"/>
    <w:rsid w:val="00131476"/>
    <w:rsid w:val="0013170F"/>
    <w:rsid w:val="00132177"/>
    <w:rsid w:val="00134717"/>
    <w:rsid w:val="00135AAE"/>
    <w:rsid w:val="00141310"/>
    <w:rsid w:val="00142F88"/>
    <w:rsid w:val="001440C0"/>
    <w:rsid w:val="00144AAC"/>
    <w:rsid w:val="001453C5"/>
    <w:rsid w:val="00146A33"/>
    <w:rsid w:val="0014790F"/>
    <w:rsid w:val="00147A30"/>
    <w:rsid w:val="001535B5"/>
    <w:rsid w:val="00154F33"/>
    <w:rsid w:val="0015709B"/>
    <w:rsid w:val="00160393"/>
    <w:rsid w:val="00161B93"/>
    <w:rsid w:val="00162089"/>
    <w:rsid w:val="00163343"/>
    <w:rsid w:val="00163B4B"/>
    <w:rsid w:val="00165384"/>
    <w:rsid w:val="00165467"/>
    <w:rsid w:val="00165996"/>
    <w:rsid w:val="00165AB4"/>
    <w:rsid w:val="001664E6"/>
    <w:rsid w:val="0016755B"/>
    <w:rsid w:val="00170984"/>
    <w:rsid w:val="00170CBB"/>
    <w:rsid w:val="00172892"/>
    <w:rsid w:val="001737E8"/>
    <w:rsid w:val="00173B88"/>
    <w:rsid w:val="001806F8"/>
    <w:rsid w:val="00180EE3"/>
    <w:rsid w:val="001819B5"/>
    <w:rsid w:val="001824EF"/>
    <w:rsid w:val="0018262D"/>
    <w:rsid w:val="00182847"/>
    <w:rsid w:val="00182EAB"/>
    <w:rsid w:val="00183D8D"/>
    <w:rsid w:val="001858BD"/>
    <w:rsid w:val="00185F85"/>
    <w:rsid w:val="0018602E"/>
    <w:rsid w:val="0018630F"/>
    <w:rsid w:val="00186D69"/>
    <w:rsid w:val="00190A74"/>
    <w:rsid w:val="00190B82"/>
    <w:rsid w:val="00193E4B"/>
    <w:rsid w:val="00194718"/>
    <w:rsid w:val="0019559D"/>
    <w:rsid w:val="00195640"/>
    <w:rsid w:val="00195B6F"/>
    <w:rsid w:val="0019643A"/>
    <w:rsid w:val="00196C84"/>
    <w:rsid w:val="001A03B2"/>
    <w:rsid w:val="001A097D"/>
    <w:rsid w:val="001A2597"/>
    <w:rsid w:val="001A4305"/>
    <w:rsid w:val="001A456B"/>
    <w:rsid w:val="001A46E0"/>
    <w:rsid w:val="001A62E2"/>
    <w:rsid w:val="001A69C4"/>
    <w:rsid w:val="001A7B13"/>
    <w:rsid w:val="001B075E"/>
    <w:rsid w:val="001B0917"/>
    <w:rsid w:val="001B0DFF"/>
    <w:rsid w:val="001B0E49"/>
    <w:rsid w:val="001B161F"/>
    <w:rsid w:val="001B25C4"/>
    <w:rsid w:val="001B3135"/>
    <w:rsid w:val="001B5AEE"/>
    <w:rsid w:val="001B5CEE"/>
    <w:rsid w:val="001B624F"/>
    <w:rsid w:val="001B6F53"/>
    <w:rsid w:val="001C0E30"/>
    <w:rsid w:val="001C1228"/>
    <w:rsid w:val="001C1820"/>
    <w:rsid w:val="001C2A58"/>
    <w:rsid w:val="001C2C6E"/>
    <w:rsid w:val="001C3DBD"/>
    <w:rsid w:val="001C5E45"/>
    <w:rsid w:val="001C624F"/>
    <w:rsid w:val="001C6B8F"/>
    <w:rsid w:val="001D3B58"/>
    <w:rsid w:val="001D3CFE"/>
    <w:rsid w:val="001D5353"/>
    <w:rsid w:val="001D5653"/>
    <w:rsid w:val="001D6918"/>
    <w:rsid w:val="001E6B93"/>
    <w:rsid w:val="001F0549"/>
    <w:rsid w:val="001F0E70"/>
    <w:rsid w:val="001F65A4"/>
    <w:rsid w:val="002003A5"/>
    <w:rsid w:val="00202846"/>
    <w:rsid w:val="00202AF7"/>
    <w:rsid w:val="002038D1"/>
    <w:rsid w:val="0020392E"/>
    <w:rsid w:val="00203BF5"/>
    <w:rsid w:val="002068C6"/>
    <w:rsid w:val="00211D2B"/>
    <w:rsid w:val="002125FE"/>
    <w:rsid w:val="002150C9"/>
    <w:rsid w:val="002171B1"/>
    <w:rsid w:val="002207AE"/>
    <w:rsid w:val="00220A03"/>
    <w:rsid w:val="00221506"/>
    <w:rsid w:val="002221D1"/>
    <w:rsid w:val="00223956"/>
    <w:rsid w:val="00225091"/>
    <w:rsid w:val="002256B5"/>
    <w:rsid w:val="00227C62"/>
    <w:rsid w:val="00230538"/>
    <w:rsid w:val="00230A05"/>
    <w:rsid w:val="00230E60"/>
    <w:rsid w:val="002312C1"/>
    <w:rsid w:val="00231315"/>
    <w:rsid w:val="00231839"/>
    <w:rsid w:val="00231E89"/>
    <w:rsid w:val="00232498"/>
    <w:rsid w:val="002345F1"/>
    <w:rsid w:val="00234C19"/>
    <w:rsid w:val="00236909"/>
    <w:rsid w:val="00236E1A"/>
    <w:rsid w:val="002373B3"/>
    <w:rsid w:val="00237533"/>
    <w:rsid w:val="002404D9"/>
    <w:rsid w:val="002410D7"/>
    <w:rsid w:val="00242089"/>
    <w:rsid w:val="002420F8"/>
    <w:rsid w:val="002425AB"/>
    <w:rsid w:val="002426D0"/>
    <w:rsid w:val="00242A8C"/>
    <w:rsid w:val="002430E3"/>
    <w:rsid w:val="00243A8B"/>
    <w:rsid w:val="00243E73"/>
    <w:rsid w:val="00244E81"/>
    <w:rsid w:val="00244F81"/>
    <w:rsid w:val="00245816"/>
    <w:rsid w:val="00245927"/>
    <w:rsid w:val="00245F2B"/>
    <w:rsid w:val="002461F2"/>
    <w:rsid w:val="00246F71"/>
    <w:rsid w:val="0024789A"/>
    <w:rsid w:val="00247FF6"/>
    <w:rsid w:val="00250627"/>
    <w:rsid w:val="0025123E"/>
    <w:rsid w:val="00251A31"/>
    <w:rsid w:val="00253DB6"/>
    <w:rsid w:val="00253E11"/>
    <w:rsid w:val="00253EB0"/>
    <w:rsid w:val="00256F2C"/>
    <w:rsid w:val="00257B5E"/>
    <w:rsid w:val="00257F96"/>
    <w:rsid w:val="00261DB0"/>
    <w:rsid w:val="00262702"/>
    <w:rsid w:val="00264344"/>
    <w:rsid w:val="00266F10"/>
    <w:rsid w:val="002671C3"/>
    <w:rsid w:val="00267218"/>
    <w:rsid w:val="00267DBE"/>
    <w:rsid w:val="00267F09"/>
    <w:rsid w:val="00270CFC"/>
    <w:rsid w:val="00271638"/>
    <w:rsid w:val="00273B47"/>
    <w:rsid w:val="00273E86"/>
    <w:rsid w:val="0027459B"/>
    <w:rsid w:val="00276288"/>
    <w:rsid w:val="002762C1"/>
    <w:rsid w:val="002762CA"/>
    <w:rsid w:val="002764DE"/>
    <w:rsid w:val="002766D3"/>
    <w:rsid w:val="00277CD4"/>
    <w:rsid w:val="00277ECF"/>
    <w:rsid w:val="00281778"/>
    <w:rsid w:val="00281ADB"/>
    <w:rsid w:val="00284373"/>
    <w:rsid w:val="0028560F"/>
    <w:rsid w:val="00285FF9"/>
    <w:rsid w:val="00286A39"/>
    <w:rsid w:val="00286B93"/>
    <w:rsid w:val="002870C0"/>
    <w:rsid w:val="0029167D"/>
    <w:rsid w:val="00291E61"/>
    <w:rsid w:val="00291EAF"/>
    <w:rsid w:val="00292206"/>
    <w:rsid w:val="002932A6"/>
    <w:rsid w:val="00293651"/>
    <w:rsid w:val="00293DED"/>
    <w:rsid w:val="0029480B"/>
    <w:rsid w:val="00295573"/>
    <w:rsid w:val="00295F15"/>
    <w:rsid w:val="00296236"/>
    <w:rsid w:val="00296379"/>
    <w:rsid w:val="00296830"/>
    <w:rsid w:val="00297888"/>
    <w:rsid w:val="00297BA7"/>
    <w:rsid w:val="002A1CF2"/>
    <w:rsid w:val="002A1DDB"/>
    <w:rsid w:val="002A2144"/>
    <w:rsid w:val="002A534A"/>
    <w:rsid w:val="002A56EA"/>
    <w:rsid w:val="002A59CB"/>
    <w:rsid w:val="002A7822"/>
    <w:rsid w:val="002A7EEB"/>
    <w:rsid w:val="002B20FF"/>
    <w:rsid w:val="002B2CB5"/>
    <w:rsid w:val="002B3E57"/>
    <w:rsid w:val="002B4612"/>
    <w:rsid w:val="002B4C00"/>
    <w:rsid w:val="002B4CC0"/>
    <w:rsid w:val="002B4D5D"/>
    <w:rsid w:val="002B4E6F"/>
    <w:rsid w:val="002B6AC5"/>
    <w:rsid w:val="002B6CAD"/>
    <w:rsid w:val="002B6DB5"/>
    <w:rsid w:val="002B7A78"/>
    <w:rsid w:val="002B7B4C"/>
    <w:rsid w:val="002C0DFF"/>
    <w:rsid w:val="002C15A3"/>
    <w:rsid w:val="002C3EE7"/>
    <w:rsid w:val="002C52AB"/>
    <w:rsid w:val="002C77EA"/>
    <w:rsid w:val="002C7FB8"/>
    <w:rsid w:val="002D05A8"/>
    <w:rsid w:val="002D0BC5"/>
    <w:rsid w:val="002D25AD"/>
    <w:rsid w:val="002D7EE1"/>
    <w:rsid w:val="002E2771"/>
    <w:rsid w:val="002E2D80"/>
    <w:rsid w:val="002E3B49"/>
    <w:rsid w:val="002E485B"/>
    <w:rsid w:val="002E7499"/>
    <w:rsid w:val="002E7D24"/>
    <w:rsid w:val="002F0F8A"/>
    <w:rsid w:val="002F10D5"/>
    <w:rsid w:val="002F3252"/>
    <w:rsid w:val="002F47F5"/>
    <w:rsid w:val="002F63FE"/>
    <w:rsid w:val="002F64FE"/>
    <w:rsid w:val="002F68B0"/>
    <w:rsid w:val="00300599"/>
    <w:rsid w:val="00301686"/>
    <w:rsid w:val="00303C73"/>
    <w:rsid w:val="00303D38"/>
    <w:rsid w:val="00304037"/>
    <w:rsid w:val="00304DD4"/>
    <w:rsid w:val="003058FB"/>
    <w:rsid w:val="003059DB"/>
    <w:rsid w:val="00310134"/>
    <w:rsid w:val="00311CBC"/>
    <w:rsid w:val="003123B2"/>
    <w:rsid w:val="00313167"/>
    <w:rsid w:val="003144EF"/>
    <w:rsid w:val="003151F7"/>
    <w:rsid w:val="00317B32"/>
    <w:rsid w:val="00317B74"/>
    <w:rsid w:val="00320012"/>
    <w:rsid w:val="00322F9E"/>
    <w:rsid w:val="003242B1"/>
    <w:rsid w:val="003256CC"/>
    <w:rsid w:val="00325E4B"/>
    <w:rsid w:val="0032606C"/>
    <w:rsid w:val="00326237"/>
    <w:rsid w:val="003270B6"/>
    <w:rsid w:val="0032763D"/>
    <w:rsid w:val="003278E8"/>
    <w:rsid w:val="00330ABA"/>
    <w:rsid w:val="00332A7E"/>
    <w:rsid w:val="00333712"/>
    <w:rsid w:val="00333934"/>
    <w:rsid w:val="00333BBA"/>
    <w:rsid w:val="003341B6"/>
    <w:rsid w:val="00335549"/>
    <w:rsid w:val="00335593"/>
    <w:rsid w:val="00336112"/>
    <w:rsid w:val="00336F18"/>
    <w:rsid w:val="003403A6"/>
    <w:rsid w:val="0034164C"/>
    <w:rsid w:val="00341C1C"/>
    <w:rsid w:val="00342555"/>
    <w:rsid w:val="00343999"/>
    <w:rsid w:val="00345A8E"/>
    <w:rsid w:val="003518B3"/>
    <w:rsid w:val="00352398"/>
    <w:rsid w:val="00353F08"/>
    <w:rsid w:val="00354129"/>
    <w:rsid w:val="003551AD"/>
    <w:rsid w:val="003567DA"/>
    <w:rsid w:val="00356843"/>
    <w:rsid w:val="00356EDC"/>
    <w:rsid w:val="0036043E"/>
    <w:rsid w:val="00360AC6"/>
    <w:rsid w:val="003615AA"/>
    <w:rsid w:val="00362262"/>
    <w:rsid w:val="0036296A"/>
    <w:rsid w:val="00362DB9"/>
    <w:rsid w:val="00363C7E"/>
    <w:rsid w:val="00365E21"/>
    <w:rsid w:val="00366DCA"/>
    <w:rsid w:val="003704AF"/>
    <w:rsid w:val="0037108C"/>
    <w:rsid w:val="0037197B"/>
    <w:rsid w:val="003722A0"/>
    <w:rsid w:val="0037283C"/>
    <w:rsid w:val="0037339E"/>
    <w:rsid w:val="00374761"/>
    <w:rsid w:val="00375A79"/>
    <w:rsid w:val="00375F15"/>
    <w:rsid w:val="003760B5"/>
    <w:rsid w:val="0037694B"/>
    <w:rsid w:val="00376C81"/>
    <w:rsid w:val="00376DCD"/>
    <w:rsid w:val="003776AF"/>
    <w:rsid w:val="0038027B"/>
    <w:rsid w:val="00380957"/>
    <w:rsid w:val="00382756"/>
    <w:rsid w:val="00382D22"/>
    <w:rsid w:val="003841DB"/>
    <w:rsid w:val="00385B4B"/>
    <w:rsid w:val="0038651F"/>
    <w:rsid w:val="003866E5"/>
    <w:rsid w:val="00386BAA"/>
    <w:rsid w:val="00386EFE"/>
    <w:rsid w:val="0038700E"/>
    <w:rsid w:val="00387760"/>
    <w:rsid w:val="003953B4"/>
    <w:rsid w:val="003A1F0C"/>
    <w:rsid w:val="003A4B32"/>
    <w:rsid w:val="003A6F4D"/>
    <w:rsid w:val="003A759D"/>
    <w:rsid w:val="003A7779"/>
    <w:rsid w:val="003B02B0"/>
    <w:rsid w:val="003B0365"/>
    <w:rsid w:val="003B07F1"/>
    <w:rsid w:val="003B2647"/>
    <w:rsid w:val="003B2DD3"/>
    <w:rsid w:val="003B2F58"/>
    <w:rsid w:val="003B3BAA"/>
    <w:rsid w:val="003B43F9"/>
    <w:rsid w:val="003B4E34"/>
    <w:rsid w:val="003B5C8B"/>
    <w:rsid w:val="003B6D9D"/>
    <w:rsid w:val="003B6E63"/>
    <w:rsid w:val="003C22E1"/>
    <w:rsid w:val="003C358A"/>
    <w:rsid w:val="003C42B7"/>
    <w:rsid w:val="003C5B8A"/>
    <w:rsid w:val="003C61A2"/>
    <w:rsid w:val="003C6B74"/>
    <w:rsid w:val="003C6DB9"/>
    <w:rsid w:val="003C72C1"/>
    <w:rsid w:val="003C7AE3"/>
    <w:rsid w:val="003D031F"/>
    <w:rsid w:val="003D0669"/>
    <w:rsid w:val="003D0BDA"/>
    <w:rsid w:val="003D138D"/>
    <w:rsid w:val="003D4DD9"/>
    <w:rsid w:val="003D58C7"/>
    <w:rsid w:val="003D5935"/>
    <w:rsid w:val="003D5A73"/>
    <w:rsid w:val="003D79E9"/>
    <w:rsid w:val="003D7AEE"/>
    <w:rsid w:val="003E0E44"/>
    <w:rsid w:val="003E2119"/>
    <w:rsid w:val="003E2586"/>
    <w:rsid w:val="003E309C"/>
    <w:rsid w:val="003E3160"/>
    <w:rsid w:val="003E502F"/>
    <w:rsid w:val="003E5080"/>
    <w:rsid w:val="003E522C"/>
    <w:rsid w:val="003E6485"/>
    <w:rsid w:val="003E745D"/>
    <w:rsid w:val="003E7C32"/>
    <w:rsid w:val="003F07A7"/>
    <w:rsid w:val="003F1F25"/>
    <w:rsid w:val="003F3AE6"/>
    <w:rsid w:val="003F3FFE"/>
    <w:rsid w:val="003F661B"/>
    <w:rsid w:val="003F6626"/>
    <w:rsid w:val="0040126B"/>
    <w:rsid w:val="00401E59"/>
    <w:rsid w:val="004020B0"/>
    <w:rsid w:val="00404126"/>
    <w:rsid w:val="00404178"/>
    <w:rsid w:val="0040538B"/>
    <w:rsid w:val="0040548E"/>
    <w:rsid w:val="004061DA"/>
    <w:rsid w:val="004061E6"/>
    <w:rsid w:val="004067CF"/>
    <w:rsid w:val="00407291"/>
    <w:rsid w:val="0040752B"/>
    <w:rsid w:val="00410CAB"/>
    <w:rsid w:val="00411520"/>
    <w:rsid w:val="00413028"/>
    <w:rsid w:val="00413706"/>
    <w:rsid w:val="00414499"/>
    <w:rsid w:val="00414BEA"/>
    <w:rsid w:val="00415E96"/>
    <w:rsid w:val="00415F00"/>
    <w:rsid w:val="00422441"/>
    <w:rsid w:val="00424D58"/>
    <w:rsid w:val="004256E9"/>
    <w:rsid w:val="0042594E"/>
    <w:rsid w:val="00425AE8"/>
    <w:rsid w:val="00425CF4"/>
    <w:rsid w:val="0042738F"/>
    <w:rsid w:val="004276FF"/>
    <w:rsid w:val="00427C17"/>
    <w:rsid w:val="0043019C"/>
    <w:rsid w:val="004301EB"/>
    <w:rsid w:val="00430352"/>
    <w:rsid w:val="00430AC9"/>
    <w:rsid w:val="00431725"/>
    <w:rsid w:val="00432A8C"/>
    <w:rsid w:val="00435A38"/>
    <w:rsid w:val="00436CDF"/>
    <w:rsid w:val="00437559"/>
    <w:rsid w:val="0044010D"/>
    <w:rsid w:val="00440AE9"/>
    <w:rsid w:val="00442E2C"/>
    <w:rsid w:val="00443F4D"/>
    <w:rsid w:val="00444CFE"/>
    <w:rsid w:val="00444EE6"/>
    <w:rsid w:val="004450F8"/>
    <w:rsid w:val="00447050"/>
    <w:rsid w:val="00447A5D"/>
    <w:rsid w:val="0045012E"/>
    <w:rsid w:val="00450693"/>
    <w:rsid w:val="00450F60"/>
    <w:rsid w:val="0045110F"/>
    <w:rsid w:val="004513CE"/>
    <w:rsid w:val="0045148B"/>
    <w:rsid w:val="00452885"/>
    <w:rsid w:val="00453AFF"/>
    <w:rsid w:val="00454E07"/>
    <w:rsid w:val="004557F8"/>
    <w:rsid w:val="00456CFD"/>
    <w:rsid w:val="00457324"/>
    <w:rsid w:val="00457A1E"/>
    <w:rsid w:val="00460B60"/>
    <w:rsid w:val="0046487B"/>
    <w:rsid w:val="004653FD"/>
    <w:rsid w:val="00466B3A"/>
    <w:rsid w:val="00466F36"/>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22DC"/>
    <w:rsid w:val="00484111"/>
    <w:rsid w:val="00486C81"/>
    <w:rsid w:val="0048798D"/>
    <w:rsid w:val="00487C8B"/>
    <w:rsid w:val="004928EB"/>
    <w:rsid w:val="00493FE8"/>
    <w:rsid w:val="00494DCC"/>
    <w:rsid w:val="00495159"/>
    <w:rsid w:val="004954F3"/>
    <w:rsid w:val="00495DF6"/>
    <w:rsid w:val="00497AA2"/>
    <w:rsid w:val="00497CEC"/>
    <w:rsid w:val="004A09F5"/>
    <w:rsid w:val="004A19D1"/>
    <w:rsid w:val="004A2ED0"/>
    <w:rsid w:val="004A4BE8"/>
    <w:rsid w:val="004A53BC"/>
    <w:rsid w:val="004A7706"/>
    <w:rsid w:val="004B0566"/>
    <w:rsid w:val="004B352B"/>
    <w:rsid w:val="004B37BC"/>
    <w:rsid w:val="004B4181"/>
    <w:rsid w:val="004B45AC"/>
    <w:rsid w:val="004B5F4F"/>
    <w:rsid w:val="004B63B9"/>
    <w:rsid w:val="004B780F"/>
    <w:rsid w:val="004B7C6A"/>
    <w:rsid w:val="004C0846"/>
    <w:rsid w:val="004C0D9F"/>
    <w:rsid w:val="004C275B"/>
    <w:rsid w:val="004C2F79"/>
    <w:rsid w:val="004C42DC"/>
    <w:rsid w:val="004C560F"/>
    <w:rsid w:val="004C57B5"/>
    <w:rsid w:val="004C66E4"/>
    <w:rsid w:val="004C70A6"/>
    <w:rsid w:val="004C7C3B"/>
    <w:rsid w:val="004D04D8"/>
    <w:rsid w:val="004D20F6"/>
    <w:rsid w:val="004D2931"/>
    <w:rsid w:val="004D2A3B"/>
    <w:rsid w:val="004D47AE"/>
    <w:rsid w:val="004D4DC5"/>
    <w:rsid w:val="004D7AB8"/>
    <w:rsid w:val="004E13FF"/>
    <w:rsid w:val="004E2C74"/>
    <w:rsid w:val="004E4C82"/>
    <w:rsid w:val="004E63E5"/>
    <w:rsid w:val="004E6535"/>
    <w:rsid w:val="004E6822"/>
    <w:rsid w:val="004E73E3"/>
    <w:rsid w:val="004F07B3"/>
    <w:rsid w:val="004F10FF"/>
    <w:rsid w:val="004F5137"/>
    <w:rsid w:val="005001B9"/>
    <w:rsid w:val="0050070D"/>
    <w:rsid w:val="005012B8"/>
    <w:rsid w:val="00502B36"/>
    <w:rsid w:val="00503D81"/>
    <w:rsid w:val="00505E31"/>
    <w:rsid w:val="00505FBC"/>
    <w:rsid w:val="005064E3"/>
    <w:rsid w:val="0050673F"/>
    <w:rsid w:val="00510D72"/>
    <w:rsid w:val="00511A80"/>
    <w:rsid w:val="005125FB"/>
    <w:rsid w:val="00513623"/>
    <w:rsid w:val="00513CD6"/>
    <w:rsid w:val="00515918"/>
    <w:rsid w:val="005160CF"/>
    <w:rsid w:val="005166F7"/>
    <w:rsid w:val="005177E9"/>
    <w:rsid w:val="00520514"/>
    <w:rsid w:val="00521A11"/>
    <w:rsid w:val="00522DAE"/>
    <w:rsid w:val="00526336"/>
    <w:rsid w:val="00527102"/>
    <w:rsid w:val="005302AC"/>
    <w:rsid w:val="0053041A"/>
    <w:rsid w:val="005309A4"/>
    <w:rsid w:val="00530A44"/>
    <w:rsid w:val="00531438"/>
    <w:rsid w:val="0053281F"/>
    <w:rsid w:val="00534396"/>
    <w:rsid w:val="00535727"/>
    <w:rsid w:val="00536284"/>
    <w:rsid w:val="005403A5"/>
    <w:rsid w:val="00543297"/>
    <w:rsid w:val="0054371C"/>
    <w:rsid w:val="00547986"/>
    <w:rsid w:val="00552580"/>
    <w:rsid w:val="00552879"/>
    <w:rsid w:val="0055434C"/>
    <w:rsid w:val="0055679B"/>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D54"/>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6E84"/>
    <w:rsid w:val="005A7B03"/>
    <w:rsid w:val="005A7EE4"/>
    <w:rsid w:val="005B0860"/>
    <w:rsid w:val="005B099D"/>
    <w:rsid w:val="005B0D5E"/>
    <w:rsid w:val="005B15C3"/>
    <w:rsid w:val="005B1BE8"/>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568D"/>
    <w:rsid w:val="005D6D50"/>
    <w:rsid w:val="005D6FC2"/>
    <w:rsid w:val="005D7F5E"/>
    <w:rsid w:val="005E18C3"/>
    <w:rsid w:val="005E31A1"/>
    <w:rsid w:val="005E645F"/>
    <w:rsid w:val="005F1F36"/>
    <w:rsid w:val="005F48FA"/>
    <w:rsid w:val="005F5E9C"/>
    <w:rsid w:val="005F79CF"/>
    <w:rsid w:val="005F7B15"/>
    <w:rsid w:val="0060123B"/>
    <w:rsid w:val="00601B23"/>
    <w:rsid w:val="00602972"/>
    <w:rsid w:val="00602E95"/>
    <w:rsid w:val="00604134"/>
    <w:rsid w:val="0060464C"/>
    <w:rsid w:val="00604B39"/>
    <w:rsid w:val="00607063"/>
    <w:rsid w:val="00610A41"/>
    <w:rsid w:val="00610F43"/>
    <w:rsid w:val="00611E67"/>
    <w:rsid w:val="00613739"/>
    <w:rsid w:val="00613C5F"/>
    <w:rsid w:val="00613ECF"/>
    <w:rsid w:val="0061601E"/>
    <w:rsid w:val="006179B4"/>
    <w:rsid w:val="00617C6D"/>
    <w:rsid w:val="00621243"/>
    <w:rsid w:val="00622775"/>
    <w:rsid w:val="006227AB"/>
    <w:rsid w:val="00622E3C"/>
    <w:rsid w:val="00622EEE"/>
    <w:rsid w:val="00623666"/>
    <w:rsid w:val="00623751"/>
    <w:rsid w:val="00624EC1"/>
    <w:rsid w:val="00626005"/>
    <w:rsid w:val="00626464"/>
    <w:rsid w:val="00626601"/>
    <w:rsid w:val="006302B3"/>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47F64"/>
    <w:rsid w:val="00650DF0"/>
    <w:rsid w:val="00653275"/>
    <w:rsid w:val="0065369C"/>
    <w:rsid w:val="00654FA0"/>
    <w:rsid w:val="0065762D"/>
    <w:rsid w:val="006603FA"/>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431"/>
    <w:rsid w:val="00676E4D"/>
    <w:rsid w:val="00677453"/>
    <w:rsid w:val="00677771"/>
    <w:rsid w:val="006807C1"/>
    <w:rsid w:val="0068151E"/>
    <w:rsid w:val="00683F58"/>
    <w:rsid w:val="006848A0"/>
    <w:rsid w:val="0068497E"/>
    <w:rsid w:val="00685652"/>
    <w:rsid w:val="006861EE"/>
    <w:rsid w:val="00686305"/>
    <w:rsid w:val="006867EC"/>
    <w:rsid w:val="00687363"/>
    <w:rsid w:val="0069092E"/>
    <w:rsid w:val="00690C26"/>
    <w:rsid w:val="00692351"/>
    <w:rsid w:val="0069291D"/>
    <w:rsid w:val="00693EDB"/>
    <w:rsid w:val="00694257"/>
    <w:rsid w:val="00695105"/>
    <w:rsid w:val="00696346"/>
    <w:rsid w:val="0069650D"/>
    <w:rsid w:val="006A0675"/>
    <w:rsid w:val="006A1FFD"/>
    <w:rsid w:val="006A2897"/>
    <w:rsid w:val="006A74B8"/>
    <w:rsid w:val="006A7DA8"/>
    <w:rsid w:val="006B0183"/>
    <w:rsid w:val="006B196A"/>
    <w:rsid w:val="006B272E"/>
    <w:rsid w:val="006B30C9"/>
    <w:rsid w:val="006B35F0"/>
    <w:rsid w:val="006B3E14"/>
    <w:rsid w:val="006B5C6F"/>
    <w:rsid w:val="006C0A6F"/>
    <w:rsid w:val="006C10D1"/>
    <w:rsid w:val="006C2077"/>
    <w:rsid w:val="006C362D"/>
    <w:rsid w:val="006C3AE4"/>
    <w:rsid w:val="006C4736"/>
    <w:rsid w:val="006C48B1"/>
    <w:rsid w:val="006C58D4"/>
    <w:rsid w:val="006C696B"/>
    <w:rsid w:val="006C7294"/>
    <w:rsid w:val="006C74D9"/>
    <w:rsid w:val="006C76B4"/>
    <w:rsid w:val="006D0F17"/>
    <w:rsid w:val="006D1871"/>
    <w:rsid w:val="006D1CC3"/>
    <w:rsid w:val="006D37D6"/>
    <w:rsid w:val="006D44BA"/>
    <w:rsid w:val="006D536A"/>
    <w:rsid w:val="006D5B8E"/>
    <w:rsid w:val="006D6183"/>
    <w:rsid w:val="006D6199"/>
    <w:rsid w:val="006D67F1"/>
    <w:rsid w:val="006D6F71"/>
    <w:rsid w:val="006D7D87"/>
    <w:rsid w:val="006E002C"/>
    <w:rsid w:val="006E0497"/>
    <w:rsid w:val="006E0BB6"/>
    <w:rsid w:val="006E0D76"/>
    <w:rsid w:val="006E0F32"/>
    <w:rsid w:val="006E139C"/>
    <w:rsid w:val="006E2661"/>
    <w:rsid w:val="006E2A91"/>
    <w:rsid w:val="006E4227"/>
    <w:rsid w:val="006E4CF2"/>
    <w:rsid w:val="006E4F67"/>
    <w:rsid w:val="006E5E9C"/>
    <w:rsid w:val="006E6AA0"/>
    <w:rsid w:val="006E6E9D"/>
    <w:rsid w:val="006E7AD7"/>
    <w:rsid w:val="006F054A"/>
    <w:rsid w:val="006F0635"/>
    <w:rsid w:val="006F0EFB"/>
    <w:rsid w:val="006F1AD2"/>
    <w:rsid w:val="006F434A"/>
    <w:rsid w:val="0070386D"/>
    <w:rsid w:val="0070397E"/>
    <w:rsid w:val="00704D0B"/>
    <w:rsid w:val="00704DCA"/>
    <w:rsid w:val="00705B87"/>
    <w:rsid w:val="0071019B"/>
    <w:rsid w:val="00711AC1"/>
    <w:rsid w:val="007135ED"/>
    <w:rsid w:val="00716F5A"/>
    <w:rsid w:val="0072066F"/>
    <w:rsid w:val="0072069E"/>
    <w:rsid w:val="00722A91"/>
    <w:rsid w:val="00722C12"/>
    <w:rsid w:val="007260D9"/>
    <w:rsid w:val="00726A50"/>
    <w:rsid w:val="007276C5"/>
    <w:rsid w:val="007328AC"/>
    <w:rsid w:val="007335A6"/>
    <w:rsid w:val="00734D1B"/>
    <w:rsid w:val="0073587C"/>
    <w:rsid w:val="00736579"/>
    <w:rsid w:val="007365D7"/>
    <w:rsid w:val="00741A83"/>
    <w:rsid w:val="00743F6A"/>
    <w:rsid w:val="00744DA4"/>
    <w:rsid w:val="00745AEE"/>
    <w:rsid w:val="0074708D"/>
    <w:rsid w:val="00747251"/>
    <w:rsid w:val="0074751D"/>
    <w:rsid w:val="007476F0"/>
    <w:rsid w:val="0075085E"/>
    <w:rsid w:val="00750E3F"/>
    <w:rsid w:val="00751269"/>
    <w:rsid w:val="0075206A"/>
    <w:rsid w:val="00752A87"/>
    <w:rsid w:val="0075381C"/>
    <w:rsid w:val="00753AF2"/>
    <w:rsid w:val="007564F1"/>
    <w:rsid w:val="00756544"/>
    <w:rsid w:val="00756C46"/>
    <w:rsid w:val="00766D64"/>
    <w:rsid w:val="00766DC7"/>
    <w:rsid w:val="00766F67"/>
    <w:rsid w:val="00767124"/>
    <w:rsid w:val="00767259"/>
    <w:rsid w:val="00767F0A"/>
    <w:rsid w:val="007702EA"/>
    <w:rsid w:val="00770B56"/>
    <w:rsid w:val="007718E0"/>
    <w:rsid w:val="00775561"/>
    <w:rsid w:val="00775BCA"/>
    <w:rsid w:val="0077752B"/>
    <w:rsid w:val="0078032A"/>
    <w:rsid w:val="00780EF4"/>
    <w:rsid w:val="00780F15"/>
    <w:rsid w:val="00783252"/>
    <w:rsid w:val="007855A4"/>
    <w:rsid w:val="007874E2"/>
    <w:rsid w:val="007877ED"/>
    <w:rsid w:val="007901D6"/>
    <w:rsid w:val="00790DA9"/>
    <w:rsid w:val="00790EB3"/>
    <w:rsid w:val="00791BDC"/>
    <w:rsid w:val="00792A98"/>
    <w:rsid w:val="00792D64"/>
    <w:rsid w:val="00793C73"/>
    <w:rsid w:val="00793E6C"/>
    <w:rsid w:val="00794759"/>
    <w:rsid w:val="00796C6A"/>
    <w:rsid w:val="00796E7D"/>
    <w:rsid w:val="0079765B"/>
    <w:rsid w:val="007A0355"/>
    <w:rsid w:val="007A1782"/>
    <w:rsid w:val="007A1A01"/>
    <w:rsid w:val="007A35E8"/>
    <w:rsid w:val="007A69C0"/>
    <w:rsid w:val="007A7510"/>
    <w:rsid w:val="007A7AD0"/>
    <w:rsid w:val="007B1494"/>
    <w:rsid w:val="007B15B1"/>
    <w:rsid w:val="007B1BB9"/>
    <w:rsid w:val="007B2B25"/>
    <w:rsid w:val="007B6589"/>
    <w:rsid w:val="007B7060"/>
    <w:rsid w:val="007C0B66"/>
    <w:rsid w:val="007C20D5"/>
    <w:rsid w:val="007C330F"/>
    <w:rsid w:val="007C46F9"/>
    <w:rsid w:val="007C57BB"/>
    <w:rsid w:val="007C7667"/>
    <w:rsid w:val="007D1B08"/>
    <w:rsid w:val="007D2B30"/>
    <w:rsid w:val="007D2C5A"/>
    <w:rsid w:val="007D2F27"/>
    <w:rsid w:val="007D4D76"/>
    <w:rsid w:val="007D5045"/>
    <w:rsid w:val="007D5EAB"/>
    <w:rsid w:val="007D7271"/>
    <w:rsid w:val="007D75DC"/>
    <w:rsid w:val="007E1EE5"/>
    <w:rsid w:val="007E21A9"/>
    <w:rsid w:val="007E26AC"/>
    <w:rsid w:val="007E2880"/>
    <w:rsid w:val="007E3260"/>
    <w:rsid w:val="007E435D"/>
    <w:rsid w:val="007E43BE"/>
    <w:rsid w:val="007E4E62"/>
    <w:rsid w:val="007E57BB"/>
    <w:rsid w:val="007E6615"/>
    <w:rsid w:val="007F05DA"/>
    <w:rsid w:val="007F234A"/>
    <w:rsid w:val="007F2E19"/>
    <w:rsid w:val="007F6916"/>
    <w:rsid w:val="007F726B"/>
    <w:rsid w:val="008007F3"/>
    <w:rsid w:val="00801207"/>
    <w:rsid w:val="00803147"/>
    <w:rsid w:val="008033FC"/>
    <w:rsid w:val="00804137"/>
    <w:rsid w:val="00804304"/>
    <w:rsid w:val="00804A6C"/>
    <w:rsid w:val="00804D28"/>
    <w:rsid w:val="0080510D"/>
    <w:rsid w:val="00805609"/>
    <w:rsid w:val="00805EBC"/>
    <w:rsid w:val="00806917"/>
    <w:rsid w:val="008102A2"/>
    <w:rsid w:val="00810FB6"/>
    <w:rsid w:val="008111D7"/>
    <w:rsid w:val="0081155C"/>
    <w:rsid w:val="008127C2"/>
    <w:rsid w:val="00812AF4"/>
    <w:rsid w:val="00813AF8"/>
    <w:rsid w:val="00815B92"/>
    <w:rsid w:val="008162AA"/>
    <w:rsid w:val="008170AC"/>
    <w:rsid w:val="00817846"/>
    <w:rsid w:val="0082187A"/>
    <w:rsid w:val="00823092"/>
    <w:rsid w:val="00824F9B"/>
    <w:rsid w:val="008263B5"/>
    <w:rsid w:val="008302AE"/>
    <w:rsid w:val="00831F45"/>
    <w:rsid w:val="0083299B"/>
    <w:rsid w:val="008338BA"/>
    <w:rsid w:val="00833B52"/>
    <w:rsid w:val="00836B40"/>
    <w:rsid w:val="00843281"/>
    <w:rsid w:val="00843BA2"/>
    <w:rsid w:val="0084603D"/>
    <w:rsid w:val="00846BD8"/>
    <w:rsid w:val="0084778B"/>
    <w:rsid w:val="008478E2"/>
    <w:rsid w:val="00847A35"/>
    <w:rsid w:val="008504E3"/>
    <w:rsid w:val="008510F6"/>
    <w:rsid w:val="00851BF2"/>
    <w:rsid w:val="00855979"/>
    <w:rsid w:val="0085604F"/>
    <w:rsid w:val="008572A5"/>
    <w:rsid w:val="00860993"/>
    <w:rsid w:val="00860FBA"/>
    <w:rsid w:val="00861BE2"/>
    <w:rsid w:val="00863A04"/>
    <w:rsid w:val="00864888"/>
    <w:rsid w:val="00866FE7"/>
    <w:rsid w:val="00870114"/>
    <w:rsid w:val="008705C9"/>
    <w:rsid w:val="00872190"/>
    <w:rsid w:val="008747A7"/>
    <w:rsid w:val="00874823"/>
    <w:rsid w:val="00874B89"/>
    <w:rsid w:val="008770C6"/>
    <w:rsid w:val="00880345"/>
    <w:rsid w:val="00880EB2"/>
    <w:rsid w:val="00881284"/>
    <w:rsid w:val="00881F37"/>
    <w:rsid w:val="00883811"/>
    <w:rsid w:val="008845BD"/>
    <w:rsid w:val="0088481E"/>
    <w:rsid w:val="00884841"/>
    <w:rsid w:val="0089032A"/>
    <w:rsid w:val="00891FE1"/>
    <w:rsid w:val="008927A9"/>
    <w:rsid w:val="00892C4A"/>
    <w:rsid w:val="00896C1E"/>
    <w:rsid w:val="00897522"/>
    <w:rsid w:val="0089756F"/>
    <w:rsid w:val="0089785B"/>
    <w:rsid w:val="00897D56"/>
    <w:rsid w:val="008A004A"/>
    <w:rsid w:val="008A0D78"/>
    <w:rsid w:val="008A17B7"/>
    <w:rsid w:val="008A576B"/>
    <w:rsid w:val="008A57EE"/>
    <w:rsid w:val="008A748B"/>
    <w:rsid w:val="008A786D"/>
    <w:rsid w:val="008A7D01"/>
    <w:rsid w:val="008A7F73"/>
    <w:rsid w:val="008B0037"/>
    <w:rsid w:val="008B04BD"/>
    <w:rsid w:val="008B0A3F"/>
    <w:rsid w:val="008B1954"/>
    <w:rsid w:val="008B4D96"/>
    <w:rsid w:val="008B5321"/>
    <w:rsid w:val="008B74DC"/>
    <w:rsid w:val="008B78E7"/>
    <w:rsid w:val="008B7B06"/>
    <w:rsid w:val="008C0860"/>
    <w:rsid w:val="008C16F3"/>
    <w:rsid w:val="008C2282"/>
    <w:rsid w:val="008C5B2D"/>
    <w:rsid w:val="008C70E4"/>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45AC"/>
    <w:rsid w:val="008E504F"/>
    <w:rsid w:val="008E52B8"/>
    <w:rsid w:val="008E6990"/>
    <w:rsid w:val="008E71AC"/>
    <w:rsid w:val="008E7281"/>
    <w:rsid w:val="008E77C2"/>
    <w:rsid w:val="008E7CDB"/>
    <w:rsid w:val="008F01C0"/>
    <w:rsid w:val="008F2378"/>
    <w:rsid w:val="008F3713"/>
    <w:rsid w:val="008F4348"/>
    <w:rsid w:val="008F4C4C"/>
    <w:rsid w:val="00901A12"/>
    <w:rsid w:val="00903904"/>
    <w:rsid w:val="0090471E"/>
    <w:rsid w:val="00904C41"/>
    <w:rsid w:val="009103A6"/>
    <w:rsid w:val="00912628"/>
    <w:rsid w:val="00917742"/>
    <w:rsid w:val="00924176"/>
    <w:rsid w:val="00926893"/>
    <w:rsid w:val="00931F94"/>
    <w:rsid w:val="009321A0"/>
    <w:rsid w:val="00932C37"/>
    <w:rsid w:val="00932D73"/>
    <w:rsid w:val="00934A4D"/>
    <w:rsid w:val="00934BE7"/>
    <w:rsid w:val="0093662B"/>
    <w:rsid w:val="00937FC2"/>
    <w:rsid w:val="00945508"/>
    <w:rsid w:val="00945AEA"/>
    <w:rsid w:val="009464D9"/>
    <w:rsid w:val="009466A6"/>
    <w:rsid w:val="0094689B"/>
    <w:rsid w:val="00947110"/>
    <w:rsid w:val="009471DB"/>
    <w:rsid w:val="009474B0"/>
    <w:rsid w:val="009478A1"/>
    <w:rsid w:val="00950AEF"/>
    <w:rsid w:val="00952624"/>
    <w:rsid w:val="00953595"/>
    <w:rsid w:val="009536A3"/>
    <w:rsid w:val="009565F8"/>
    <w:rsid w:val="00956F21"/>
    <w:rsid w:val="0095732C"/>
    <w:rsid w:val="009576AE"/>
    <w:rsid w:val="00957AA0"/>
    <w:rsid w:val="0096019F"/>
    <w:rsid w:val="00960B83"/>
    <w:rsid w:val="00960D5A"/>
    <w:rsid w:val="0096168B"/>
    <w:rsid w:val="00962B9B"/>
    <w:rsid w:val="009634E6"/>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7E18"/>
    <w:rsid w:val="00990B2E"/>
    <w:rsid w:val="0099272E"/>
    <w:rsid w:val="00992967"/>
    <w:rsid w:val="00994E3C"/>
    <w:rsid w:val="00996418"/>
    <w:rsid w:val="0099734D"/>
    <w:rsid w:val="009A06A7"/>
    <w:rsid w:val="009A14BC"/>
    <w:rsid w:val="009A1D64"/>
    <w:rsid w:val="009A2177"/>
    <w:rsid w:val="009A37F5"/>
    <w:rsid w:val="009A4A7A"/>
    <w:rsid w:val="009A4C92"/>
    <w:rsid w:val="009A4EC6"/>
    <w:rsid w:val="009A5808"/>
    <w:rsid w:val="009A5BF8"/>
    <w:rsid w:val="009A6DE5"/>
    <w:rsid w:val="009B18A2"/>
    <w:rsid w:val="009B1DB6"/>
    <w:rsid w:val="009B20DC"/>
    <w:rsid w:val="009B42D9"/>
    <w:rsid w:val="009B67E2"/>
    <w:rsid w:val="009B7298"/>
    <w:rsid w:val="009B771B"/>
    <w:rsid w:val="009C036B"/>
    <w:rsid w:val="009C1AE3"/>
    <w:rsid w:val="009C27C8"/>
    <w:rsid w:val="009C2DD4"/>
    <w:rsid w:val="009C3A41"/>
    <w:rsid w:val="009C54E0"/>
    <w:rsid w:val="009D1CC2"/>
    <w:rsid w:val="009D483E"/>
    <w:rsid w:val="009D501F"/>
    <w:rsid w:val="009D6AB2"/>
    <w:rsid w:val="009D770C"/>
    <w:rsid w:val="009E118F"/>
    <w:rsid w:val="009E12C9"/>
    <w:rsid w:val="009E15D1"/>
    <w:rsid w:val="009E24DC"/>
    <w:rsid w:val="009E2706"/>
    <w:rsid w:val="009E7674"/>
    <w:rsid w:val="009F0261"/>
    <w:rsid w:val="009F2C54"/>
    <w:rsid w:val="009F30C2"/>
    <w:rsid w:val="009F38EF"/>
    <w:rsid w:val="009F4D40"/>
    <w:rsid w:val="009F65D0"/>
    <w:rsid w:val="009F7718"/>
    <w:rsid w:val="009F7739"/>
    <w:rsid w:val="00A01E32"/>
    <w:rsid w:val="00A0236C"/>
    <w:rsid w:val="00A02B6B"/>
    <w:rsid w:val="00A044A1"/>
    <w:rsid w:val="00A051FB"/>
    <w:rsid w:val="00A056C6"/>
    <w:rsid w:val="00A059BF"/>
    <w:rsid w:val="00A05B95"/>
    <w:rsid w:val="00A05C15"/>
    <w:rsid w:val="00A10802"/>
    <w:rsid w:val="00A10F94"/>
    <w:rsid w:val="00A1108F"/>
    <w:rsid w:val="00A115C1"/>
    <w:rsid w:val="00A11769"/>
    <w:rsid w:val="00A13A90"/>
    <w:rsid w:val="00A140CB"/>
    <w:rsid w:val="00A143A3"/>
    <w:rsid w:val="00A15E99"/>
    <w:rsid w:val="00A16DA1"/>
    <w:rsid w:val="00A174A5"/>
    <w:rsid w:val="00A175AB"/>
    <w:rsid w:val="00A17E49"/>
    <w:rsid w:val="00A215E6"/>
    <w:rsid w:val="00A21727"/>
    <w:rsid w:val="00A21845"/>
    <w:rsid w:val="00A22781"/>
    <w:rsid w:val="00A23EC3"/>
    <w:rsid w:val="00A2418B"/>
    <w:rsid w:val="00A24DC1"/>
    <w:rsid w:val="00A25A7F"/>
    <w:rsid w:val="00A25BB2"/>
    <w:rsid w:val="00A26923"/>
    <w:rsid w:val="00A27C18"/>
    <w:rsid w:val="00A30126"/>
    <w:rsid w:val="00A31C94"/>
    <w:rsid w:val="00A328EC"/>
    <w:rsid w:val="00A33FD0"/>
    <w:rsid w:val="00A34F0A"/>
    <w:rsid w:val="00A36C76"/>
    <w:rsid w:val="00A36CC8"/>
    <w:rsid w:val="00A37231"/>
    <w:rsid w:val="00A376CB"/>
    <w:rsid w:val="00A403D3"/>
    <w:rsid w:val="00A405CB"/>
    <w:rsid w:val="00A43981"/>
    <w:rsid w:val="00A44492"/>
    <w:rsid w:val="00A45781"/>
    <w:rsid w:val="00A45C3F"/>
    <w:rsid w:val="00A45D6E"/>
    <w:rsid w:val="00A4759C"/>
    <w:rsid w:val="00A4769B"/>
    <w:rsid w:val="00A5013D"/>
    <w:rsid w:val="00A52699"/>
    <w:rsid w:val="00A52FB3"/>
    <w:rsid w:val="00A539A2"/>
    <w:rsid w:val="00A53BBB"/>
    <w:rsid w:val="00A53C42"/>
    <w:rsid w:val="00A54CE6"/>
    <w:rsid w:val="00A5557F"/>
    <w:rsid w:val="00A55A81"/>
    <w:rsid w:val="00A561C9"/>
    <w:rsid w:val="00A56470"/>
    <w:rsid w:val="00A567A1"/>
    <w:rsid w:val="00A572E2"/>
    <w:rsid w:val="00A60FBB"/>
    <w:rsid w:val="00A61058"/>
    <w:rsid w:val="00A62D41"/>
    <w:rsid w:val="00A63512"/>
    <w:rsid w:val="00A64B69"/>
    <w:rsid w:val="00A72CE0"/>
    <w:rsid w:val="00A73929"/>
    <w:rsid w:val="00A74C44"/>
    <w:rsid w:val="00A770AF"/>
    <w:rsid w:val="00A801D9"/>
    <w:rsid w:val="00A8038B"/>
    <w:rsid w:val="00A8045C"/>
    <w:rsid w:val="00A812F1"/>
    <w:rsid w:val="00A81BA8"/>
    <w:rsid w:val="00A82E94"/>
    <w:rsid w:val="00A835E7"/>
    <w:rsid w:val="00A867ED"/>
    <w:rsid w:val="00A86E06"/>
    <w:rsid w:val="00A9041C"/>
    <w:rsid w:val="00A90EA1"/>
    <w:rsid w:val="00A92258"/>
    <w:rsid w:val="00A925EA"/>
    <w:rsid w:val="00A943E9"/>
    <w:rsid w:val="00A947BA"/>
    <w:rsid w:val="00A95312"/>
    <w:rsid w:val="00A9589E"/>
    <w:rsid w:val="00A96ABD"/>
    <w:rsid w:val="00A97F8C"/>
    <w:rsid w:val="00AA12C7"/>
    <w:rsid w:val="00AA13AC"/>
    <w:rsid w:val="00AA21C4"/>
    <w:rsid w:val="00AA2546"/>
    <w:rsid w:val="00AA30CD"/>
    <w:rsid w:val="00AA4970"/>
    <w:rsid w:val="00AA4C23"/>
    <w:rsid w:val="00AA51A9"/>
    <w:rsid w:val="00AA5A4E"/>
    <w:rsid w:val="00AA6973"/>
    <w:rsid w:val="00AB167D"/>
    <w:rsid w:val="00AB4503"/>
    <w:rsid w:val="00AB4639"/>
    <w:rsid w:val="00AB4E13"/>
    <w:rsid w:val="00AC0DA3"/>
    <w:rsid w:val="00AC1167"/>
    <w:rsid w:val="00AC1CA9"/>
    <w:rsid w:val="00AC1E9B"/>
    <w:rsid w:val="00AC2592"/>
    <w:rsid w:val="00AC326A"/>
    <w:rsid w:val="00AC33CE"/>
    <w:rsid w:val="00AC4102"/>
    <w:rsid w:val="00AC4B98"/>
    <w:rsid w:val="00AC5BF1"/>
    <w:rsid w:val="00AC6BB7"/>
    <w:rsid w:val="00AC75E7"/>
    <w:rsid w:val="00AD0228"/>
    <w:rsid w:val="00AD1698"/>
    <w:rsid w:val="00AD438C"/>
    <w:rsid w:val="00AD6704"/>
    <w:rsid w:val="00AE0461"/>
    <w:rsid w:val="00AE05F1"/>
    <w:rsid w:val="00AE1F09"/>
    <w:rsid w:val="00AE473F"/>
    <w:rsid w:val="00AE5132"/>
    <w:rsid w:val="00AE5A37"/>
    <w:rsid w:val="00AE5C9D"/>
    <w:rsid w:val="00AE6FE4"/>
    <w:rsid w:val="00AE70C8"/>
    <w:rsid w:val="00AF1125"/>
    <w:rsid w:val="00AF1663"/>
    <w:rsid w:val="00AF2066"/>
    <w:rsid w:val="00AF2DEA"/>
    <w:rsid w:val="00AF3C84"/>
    <w:rsid w:val="00AF5DA2"/>
    <w:rsid w:val="00AF6716"/>
    <w:rsid w:val="00B0313E"/>
    <w:rsid w:val="00B037AD"/>
    <w:rsid w:val="00B03842"/>
    <w:rsid w:val="00B03D67"/>
    <w:rsid w:val="00B03DA0"/>
    <w:rsid w:val="00B051FA"/>
    <w:rsid w:val="00B05D44"/>
    <w:rsid w:val="00B06102"/>
    <w:rsid w:val="00B06C7C"/>
    <w:rsid w:val="00B071C9"/>
    <w:rsid w:val="00B07503"/>
    <w:rsid w:val="00B078EF"/>
    <w:rsid w:val="00B109F1"/>
    <w:rsid w:val="00B119AC"/>
    <w:rsid w:val="00B129A5"/>
    <w:rsid w:val="00B12B3E"/>
    <w:rsid w:val="00B13857"/>
    <w:rsid w:val="00B16E84"/>
    <w:rsid w:val="00B17BB6"/>
    <w:rsid w:val="00B2077A"/>
    <w:rsid w:val="00B20909"/>
    <w:rsid w:val="00B20FA3"/>
    <w:rsid w:val="00B21F7D"/>
    <w:rsid w:val="00B22054"/>
    <w:rsid w:val="00B2276C"/>
    <w:rsid w:val="00B25884"/>
    <w:rsid w:val="00B259EA"/>
    <w:rsid w:val="00B27E96"/>
    <w:rsid w:val="00B27F50"/>
    <w:rsid w:val="00B30EE7"/>
    <w:rsid w:val="00B32128"/>
    <w:rsid w:val="00B338A0"/>
    <w:rsid w:val="00B33B42"/>
    <w:rsid w:val="00B33B79"/>
    <w:rsid w:val="00B34A8E"/>
    <w:rsid w:val="00B36480"/>
    <w:rsid w:val="00B36709"/>
    <w:rsid w:val="00B41CD5"/>
    <w:rsid w:val="00B42A89"/>
    <w:rsid w:val="00B44825"/>
    <w:rsid w:val="00B4502C"/>
    <w:rsid w:val="00B45C4B"/>
    <w:rsid w:val="00B45F23"/>
    <w:rsid w:val="00B46625"/>
    <w:rsid w:val="00B46AAA"/>
    <w:rsid w:val="00B46D04"/>
    <w:rsid w:val="00B46D3B"/>
    <w:rsid w:val="00B473DB"/>
    <w:rsid w:val="00B5115B"/>
    <w:rsid w:val="00B515B4"/>
    <w:rsid w:val="00B52475"/>
    <w:rsid w:val="00B534A7"/>
    <w:rsid w:val="00B537A9"/>
    <w:rsid w:val="00B5512C"/>
    <w:rsid w:val="00B572B4"/>
    <w:rsid w:val="00B57BE1"/>
    <w:rsid w:val="00B6058F"/>
    <w:rsid w:val="00B62017"/>
    <w:rsid w:val="00B629B5"/>
    <w:rsid w:val="00B63B9E"/>
    <w:rsid w:val="00B63DFB"/>
    <w:rsid w:val="00B65ADD"/>
    <w:rsid w:val="00B66487"/>
    <w:rsid w:val="00B67665"/>
    <w:rsid w:val="00B71048"/>
    <w:rsid w:val="00B732D5"/>
    <w:rsid w:val="00B733BA"/>
    <w:rsid w:val="00B739B5"/>
    <w:rsid w:val="00B75E2D"/>
    <w:rsid w:val="00B76E82"/>
    <w:rsid w:val="00B7786F"/>
    <w:rsid w:val="00B802EF"/>
    <w:rsid w:val="00B80C5F"/>
    <w:rsid w:val="00B816CA"/>
    <w:rsid w:val="00B82C72"/>
    <w:rsid w:val="00B8356B"/>
    <w:rsid w:val="00B840E0"/>
    <w:rsid w:val="00B84239"/>
    <w:rsid w:val="00B84F06"/>
    <w:rsid w:val="00B85268"/>
    <w:rsid w:val="00B85838"/>
    <w:rsid w:val="00B860BC"/>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1D80"/>
    <w:rsid w:val="00BB22E7"/>
    <w:rsid w:val="00BB292E"/>
    <w:rsid w:val="00BB2955"/>
    <w:rsid w:val="00BB2D9B"/>
    <w:rsid w:val="00BB3089"/>
    <w:rsid w:val="00BB3371"/>
    <w:rsid w:val="00BB5A37"/>
    <w:rsid w:val="00BB7DE5"/>
    <w:rsid w:val="00BC0273"/>
    <w:rsid w:val="00BC1261"/>
    <w:rsid w:val="00BC3211"/>
    <w:rsid w:val="00BC4FE6"/>
    <w:rsid w:val="00BC61E4"/>
    <w:rsid w:val="00BC629C"/>
    <w:rsid w:val="00BC68BF"/>
    <w:rsid w:val="00BC728E"/>
    <w:rsid w:val="00BC7D6E"/>
    <w:rsid w:val="00BC7DFB"/>
    <w:rsid w:val="00BD2253"/>
    <w:rsid w:val="00BD228A"/>
    <w:rsid w:val="00BD2E65"/>
    <w:rsid w:val="00BD2F4E"/>
    <w:rsid w:val="00BD52EC"/>
    <w:rsid w:val="00BD61A8"/>
    <w:rsid w:val="00BD671B"/>
    <w:rsid w:val="00BD730E"/>
    <w:rsid w:val="00BD771F"/>
    <w:rsid w:val="00BE0829"/>
    <w:rsid w:val="00BE3322"/>
    <w:rsid w:val="00BE345B"/>
    <w:rsid w:val="00BE3654"/>
    <w:rsid w:val="00BE36B2"/>
    <w:rsid w:val="00BE5626"/>
    <w:rsid w:val="00BE5940"/>
    <w:rsid w:val="00BE7418"/>
    <w:rsid w:val="00BE7887"/>
    <w:rsid w:val="00BF0AD1"/>
    <w:rsid w:val="00BF134D"/>
    <w:rsid w:val="00BF23FD"/>
    <w:rsid w:val="00BF3FE3"/>
    <w:rsid w:val="00BF46CB"/>
    <w:rsid w:val="00BF691C"/>
    <w:rsid w:val="00BF7079"/>
    <w:rsid w:val="00BF7F27"/>
    <w:rsid w:val="00C00E7F"/>
    <w:rsid w:val="00C01CFA"/>
    <w:rsid w:val="00C02C4D"/>
    <w:rsid w:val="00C0472B"/>
    <w:rsid w:val="00C078EB"/>
    <w:rsid w:val="00C1031E"/>
    <w:rsid w:val="00C10FB5"/>
    <w:rsid w:val="00C11838"/>
    <w:rsid w:val="00C17099"/>
    <w:rsid w:val="00C2092D"/>
    <w:rsid w:val="00C20B6C"/>
    <w:rsid w:val="00C21A19"/>
    <w:rsid w:val="00C21AF9"/>
    <w:rsid w:val="00C22584"/>
    <w:rsid w:val="00C22F97"/>
    <w:rsid w:val="00C23B43"/>
    <w:rsid w:val="00C242FE"/>
    <w:rsid w:val="00C24961"/>
    <w:rsid w:val="00C25669"/>
    <w:rsid w:val="00C27437"/>
    <w:rsid w:val="00C307E4"/>
    <w:rsid w:val="00C319F7"/>
    <w:rsid w:val="00C321D0"/>
    <w:rsid w:val="00C328A0"/>
    <w:rsid w:val="00C334B3"/>
    <w:rsid w:val="00C335D6"/>
    <w:rsid w:val="00C33DE7"/>
    <w:rsid w:val="00C34A0F"/>
    <w:rsid w:val="00C35E3E"/>
    <w:rsid w:val="00C3657C"/>
    <w:rsid w:val="00C3661D"/>
    <w:rsid w:val="00C37464"/>
    <w:rsid w:val="00C40654"/>
    <w:rsid w:val="00C409E2"/>
    <w:rsid w:val="00C41F6B"/>
    <w:rsid w:val="00C420C8"/>
    <w:rsid w:val="00C42598"/>
    <w:rsid w:val="00C44A86"/>
    <w:rsid w:val="00C458DA"/>
    <w:rsid w:val="00C47386"/>
    <w:rsid w:val="00C474AE"/>
    <w:rsid w:val="00C50E5E"/>
    <w:rsid w:val="00C51A06"/>
    <w:rsid w:val="00C54375"/>
    <w:rsid w:val="00C560B3"/>
    <w:rsid w:val="00C57F5B"/>
    <w:rsid w:val="00C60D85"/>
    <w:rsid w:val="00C64D2F"/>
    <w:rsid w:val="00C65853"/>
    <w:rsid w:val="00C7294C"/>
    <w:rsid w:val="00C72F1A"/>
    <w:rsid w:val="00C73458"/>
    <w:rsid w:val="00C73B55"/>
    <w:rsid w:val="00C748D1"/>
    <w:rsid w:val="00C74A2D"/>
    <w:rsid w:val="00C74E98"/>
    <w:rsid w:val="00C756FE"/>
    <w:rsid w:val="00C76592"/>
    <w:rsid w:val="00C76638"/>
    <w:rsid w:val="00C76A55"/>
    <w:rsid w:val="00C847E9"/>
    <w:rsid w:val="00C8662A"/>
    <w:rsid w:val="00C87848"/>
    <w:rsid w:val="00C879CD"/>
    <w:rsid w:val="00C90BF1"/>
    <w:rsid w:val="00C9115E"/>
    <w:rsid w:val="00C93B56"/>
    <w:rsid w:val="00C93FEE"/>
    <w:rsid w:val="00C943B0"/>
    <w:rsid w:val="00C96896"/>
    <w:rsid w:val="00C96F36"/>
    <w:rsid w:val="00CA2544"/>
    <w:rsid w:val="00CA2D90"/>
    <w:rsid w:val="00CA3298"/>
    <w:rsid w:val="00CA406E"/>
    <w:rsid w:val="00CA419A"/>
    <w:rsid w:val="00CA62E0"/>
    <w:rsid w:val="00CA6787"/>
    <w:rsid w:val="00CA7836"/>
    <w:rsid w:val="00CB0506"/>
    <w:rsid w:val="00CB17A3"/>
    <w:rsid w:val="00CB25CB"/>
    <w:rsid w:val="00CB654F"/>
    <w:rsid w:val="00CB68A2"/>
    <w:rsid w:val="00CB76E1"/>
    <w:rsid w:val="00CC0CA5"/>
    <w:rsid w:val="00CC1790"/>
    <w:rsid w:val="00CC2038"/>
    <w:rsid w:val="00CC34D9"/>
    <w:rsid w:val="00CC399A"/>
    <w:rsid w:val="00CC3B37"/>
    <w:rsid w:val="00CC3CDC"/>
    <w:rsid w:val="00CC4BB1"/>
    <w:rsid w:val="00CC55EE"/>
    <w:rsid w:val="00CC5EDB"/>
    <w:rsid w:val="00CC634D"/>
    <w:rsid w:val="00CC6E20"/>
    <w:rsid w:val="00CC735D"/>
    <w:rsid w:val="00CD0689"/>
    <w:rsid w:val="00CD1DA1"/>
    <w:rsid w:val="00CD2334"/>
    <w:rsid w:val="00CD2601"/>
    <w:rsid w:val="00CD266F"/>
    <w:rsid w:val="00CD2F20"/>
    <w:rsid w:val="00CD43A5"/>
    <w:rsid w:val="00CD5895"/>
    <w:rsid w:val="00CD77EC"/>
    <w:rsid w:val="00CD79B7"/>
    <w:rsid w:val="00CE07F5"/>
    <w:rsid w:val="00CE092D"/>
    <w:rsid w:val="00CE11AB"/>
    <w:rsid w:val="00CE1A3D"/>
    <w:rsid w:val="00CE59CB"/>
    <w:rsid w:val="00CE66D1"/>
    <w:rsid w:val="00CE68D5"/>
    <w:rsid w:val="00CE731F"/>
    <w:rsid w:val="00CE7E02"/>
    <w:rsid w:val="00CF0707"/>
    <w:rsid w:val="00CF27C7"/>
    <w:rsid w:val="00CF36F1"/>
    <w:rsid w:val="00CF3BCE"/>
    <w:rsid w:val="00CF3D5A"/>
    <w:rsid w:val="00CF4F93"/>
    <w:rsid w:val="00CF5DD5"/>
    <w:rsid w:val="00CF62F3"/>
    <w:rsid w:val="00CF63B4"/>
    <w:rsid w:val="00CF7D7A"/>
    <w:rsid w:val="00D02D51"/>
    <w:rsid w:val="00D032EA"/>
    <w:rsid w:val="00D03874"/>
    <w:rsid w:val="00D04308"/>
    <w:rsid w:val="00D0550D"/>
    <w:rsid w:val="00D05760"/>
    <w:rsid w:val="00D0590C"/>
    <w:rsid w:val="00D06012"/>
    <w:rsid w:val="00D06807"/>
    <w:rsid w:val="00D07B9A"/>
    <w:rsid w:val="00D07E78"/>
    <w:rsid w:val="00D10B55"/>
    <w:rsid w:val="00D11BBF"/>
    <w:rsid w:val="00D11CEF"/>
    <w:rsid w:val="00D12897"/>
    <w:rsid w:val="00D135FB"/>
    <w:rsid w:val="00D136DF"/>
    <w:rsid w:val="00D13895"/>
    <w:rsid w:val="00D13DEC"/>
    <w:rsid w:val="00D1455F"/>
    <w:rsid w:val="00D14A3B"/>
    <w:rsid w:val="00D14ADA"/>
    <w:rsid w:val="00D15FBB"/>
    <w:rsid w:val="00D16777"/>
    <w:rsid w:val="00D17804"/>
    <w:rsid w:val="00D178A5"/>
    <w:rsid w:val="00D17DA6"/>
    <w:rsid w:val="00D22C6F"/>
    <w:rsid w:val="00D22DAD"/>
    <w:rsid w:val="00D25E6E"/>
    <w:rsid w:val="00D25E75"/>
    <w:rsid w:val="00D30A4B"/>
    <w:rsid w:val="00D31B1A"/>
    <w:rsid w:val="00D3239D"/>
    <w:rsid w:val="00D33B1B"/>
    <w:rsid w:val="00D3440B"/>
    <w:rsid w:val="00D34E11"/>
    <w:rsid w:val="00D3764F"/>
    <w:rsid w:val="00D404F0"/>
    <w:rsid w:val="00D40ED2"/>
    <w:rsid w:val="00D41029"/>
    <w:rsid w:val="00D42DFA"/>
    <w:rsid w:val="00D44AD2"/>
    <w:rsid w:val="00D45C67"/>
    <w:rsid w:val="00D477D5"/>
    <w:rsid w:val="00D47CAD"/>
    <w:rsid w:val="00D50FBE"/>
    <w:rsid w:val="00D51C86"/>
    <w:rsid w:val="00D52657"/>
    <w:rsid w:val="00D52D94"/>
    <w:rsid w:val="00D52E7C"/>
    <w:rsid w:val="00D52F63"/>
    <w:rsid w:val="00D54170"/>
    <w:rsid w:val="00D54D84"/>
    <w:rsid w:val="00D54E5E"/>
    <w:rsid w:val="00D5513E"/>
    <w:rsid w:val="00D557EB"/>
    <w:rsid w:val="00D5612A"/>
    <w:rsid w:val="00D5649D"/>
    <w:rsid w:val="00D6130C"/>
    <w:rsid w:val="00D6162B"/>
    <w:rsid w:val="00D62275"/>
    <w:rsid w:val="00D626D6"/>
    <w:rsid w:val="00D65137"/>
    <w:rsid w:val="00D664A9"/>
    <w:rsid w:val="00D67443"/>
    <w:rsid w:val="00D67D47"/>
    <w:rsid w:val="00D723CC"/>
    <w:rsid w:val="00D72B54"/>
    <w:rsid w:val="00D733BA"/>
    <w:rsid w:val="00D73512"/>
    <w:rsid w:val="00D7608C"/>
    <w:rsid w:val="00D766AF"/>
    <w:rsid w:val="00D8026C"/>
    <w:rsid w:val="00D80DAC"/>
    <w:rsid w:val="00D81B8B"/>
    <w:rsid w:val="00D83153"/>
    <w:rsid w:val="00D83D3A"/>
    <w:rsid w:val="00D84B0A"/>
    <w:rsid w:val="00D85014"/>
    <w:rsid w:val="00D90D86"/>
    <w:rsid w:val="00D9264A"/>
    <w:rsid w:val="00D9286E"/>
    <w:rsid w:val="00D93F5B"/>
    <w:rsid w:val="00D96292"/>
    <w:rsid w:val="00D9669F"/>
    <w:rsid w:val="00D968D3"/>
    <w:rsid w:val="00D97A74"/>
    <w:rsid w:val="00DA108D"/>
    <w:rsid w:val="00DA1A47"/>
    <w:rsid w:val="00DA44AB"/>
    <w:rsid w:val="00DA44AD"/>
    <w:rsid w:val="00DA4CEE"/>
    <w:rsid w:val="00DA7255"/>
    <w:rsid w:val="00DA79F3"/>
    <w:rsid w:val="00DA7CD0"/>
    <w:rsid w:val="00DB026F"/>
    <w:rsid w:val="00DB08A2"/>
    <w:rsid w:val="00DB1E0E"/>
    <w:rsid w:val="00DB2BCF"/>
    <w:rsid w:val="00DB34AC"/>
    <w:rsid w:val="00DC0F37"/>
    <w:rsid w:val="00DC1531"/>
    <w:rsid w:val="00DC252A"/>
    <w:rsid w:val="00DC46E0"/>
    <w:rsid w:val="00DC4753"/>
    <w:rsid w:val="00DC4A01"/>
    <w:rsid w:val="00DC5E10"/>
    <w:rsid w:val="00DC67E1"/>
    <w:rsid w:val="00DD22D0"/>
    <w:rsid w:val="00DD231A"/>
    <w:rsid w:val="00DD3ADE"/>
    <w:rsid w:val="00DD5F8F"/>
    <w:rsid w:val="00DD70DB"/>
    <w:rsid w:val="00DE0018"/>
    <w:rsid w:val="00DE116C"/>
    <w:rsid w:val="00DE29E5"/>
    <w:rsid w:val="00DE2DCE"/>
    <w:rsid w:val="00DE379B"/>
    <w:rsid w:val="00DE3E00"/>
    <w:rsid w:val="00DE540A"/>
    <w:rsid w:val="00DE5C2E"/>
    <w:rsid w:val="00DE6A2C"/>
    <w:rsid w:val="00DF0946"/>
    <w:rsid w:val="00DF1445"/>
    <w:rsid w:val="00DF1C4C"/>
    <w:rsid w:val="00DF2322"/>
    <w:rsid w:val="00DF3384"/>
    <w:rsid w:val="00DF3BBE"/>
    <w:rsid w:val="00DF461D"/>
    <w:rsid w:val="00DF5503"/>
    <w:rsid w:val="00DF7DBE"/>
    <w:rsid w:val="00DF7DC8"/>
    <w:rsid w:val="00DF7F80"/>
    <w:rsid w:val="00E00756"/>
    <w:rsid w:val="00E01378"/>
    <w:rsid w:val="00E020F5"/>
    <w:rsid w:val="00E02533"/>
    <w:rsid w:val="00E02C35"/>
    <w:rsid w:val="00E033C0"/>
    <w:rsid w:val="00E0492A"/>
    <w:rsid w:val="00E049BE"/>
    <w:rsid w:val="00E057D1"/>
    <w:rsid w:val="00E05B45"/>
    <w:rsid w:val="00E05D9E"/>
    <w:rsid w:val="00E05E02"/>
    <w:rsid w:val="00E06339"/>
    <w:rsid w:val="00E06D49"/>
    <w:rsid w:val="00E06DEF"/>
    <w:rsid w:val="00E1159B"/>
    <w:rsid w:val="00E11AFF"/>
    <w:rsid w:val="00E11D92"/>
    <w:rsid w:val="00E12830"/>
    <w:rsid w:val="00E1558F"/>
    <w:rsid w:val="00E16E5E"/>
    <w:rsid w:val="00E16F63"/>
    <w:rsid w:val="00E17CD7"/>
    <w:rsid w:val="00E20D59"/>
    <w:rsid w:val="00E2141B"/>
    <w:rsid w:val="00E21CD6"/>
    <w:rsid w:val="00E23568"/>
    <w:rsid w:val="00E2544B"/>
    <w:rsid w:val="00E26901"/>
    <w:rsid w:val="00E3054B"/>
    <w:rsid w:val="00E313CD"/>
    <w:rsid w:val="00E3142C"/>
    <w:rsid w:val="00E31A25"/>
    <w:rsid w:val="00E33753"/>
    <w:rsid w:val="00E33755"/>
    <w:rsid w:val="00E3570C"/>
    <w:rsid w:val="00E35F62"/>
    <w:rsid w:val="00E36878"/>
    <w:rsid w:val="00E36966"/>
    <w:rsid w:val="00E36BBA"/>
    <w:rsid w:val="00E3795D"/>
    <w:rsid w:val="00E41F7B"/>
    <w:rsid w:val="00E436E6"/>
    <w:rsid w:val="00E46045"/>
    <w:rsid w:val="00E46DE8"/>
    <w:rsid w:val="00E53B05"/>
    <w:rsid w:val="00E53D09"/>
    <w:rsid w:val="00E55737"/>
    <w:rsid w:val="00E56847"/>
    <w:rsid w:val="00E56CFB"/>
    <w:rsid w:val="00E57CAD"/>
    <w:rsid w:val="00E60383"/>
    <w:rsid w:val="00E61469"/>
    <w:rsid w:val="00E61AA0"/>
    <w:rsid w:val="00E64C1E"/>
    <w:rsid w:val="00E67CA8"/>
    <w:rsid w:val="00E67DB4"/>
    <w:rsid w:val="00E70A6C"/>
    <w:rsid w:val="00E71140"/>
    <w:rsid w:val="00E74ECC"/>
    <w:rsid w:val="00E76FAE"/>
    <w:rsid w:val="00E8395B"/>
    <w:rsid w:val="00E858ED"/>
    <w:rsid w:val="00E87DD4"/>
    <w:rsid w:val="00E93818"/>
    <w:rsid w:val="00E95A6C"/>
    <w:rsid w:val="00E96EA2"/>
    <w:rsid w:val="00E96F9E"/>
    <w:rsid w:val="00EA06F5"/>
    <w:rsid w:val="00EA08FC"/>
    <w:rsid w:val="00EA0E95"/>
    <w:rsid w:val="00EA1A76"/>
    <w:rsid w:val="00EA223F"/>
    <w:rsid w:val="00EA52E3"/>
    <w:rsid w:val="00EA6CA9"/>
    <w:rsid w:val="00EB04DF"/>
    <w:rsid w:val="00EB0858"/>
    <w:rsid w:val="00EB294E"/>
    <w:rsid w:val="00EB341E"/>
    <w:rsid w:val="00EB3528"/>
    <w:rsid w:val="00EB530E"/>
    <w:rsid w:val="00EB5BA4"/>
    <w:rsid w:val="00EB6CA4"/>
    <w:rsid w:val="00EB6CB7"/>
    <w:rsid w:val="00EB7700"/>
    <w:rsid w:val="00EC0BE8"/>
    <w:rsid w:val="00EC147C"/>
    <w:rsid w:val="00EC18BF"/>
    <w:rsid w:val="00EC2995"/>
    <w:rsid w:val="00EC3F63"/>
    <w:rsid w:val="00EC6B59"/>
    <w:rsid w:val="00EC78BC"/>
    <w:rsid w:val="00ED1484"/>
    <w:rsid w:val="00ED161D"/>
    <w:rsid w:val="00ED3852"/>
    <w:rsid w:val="00ED3BE1"/>
    <w:rsid w:val="00ED3CE3"/>
    <w:rsid w:val="00ED4928"/>
    <w:rsid w:val="00ED4996"/>
    <w:rsid w:val="00ED4A78"/>
    <w:rsid w:val="00ED4E55"/>
    <w:rsid w:val="00ED50C8"/>
    <w:rsid w:val="00ED6451"/>
    <w:rsid w:val="00ED762E"/>
    <w:rsid w:val="00EE098C"/>
    <w:rsid w:val="00EE18E2"/>
    <w:rsid w:val="00EE190E"/>
    <w:rsid w:val="00EE1EA8"/>
    <w:rsid w:val="00EE3041"/>
    <w:rsid w:val="00EE33CB"/>
    <w:rsid w:val="00EE3929"/>
    <w:rsid w:val="00EE60A4"/>
    <w:rsid w:val="00EE70FE"/>
    <w:rsid w:val="00EE759B"/>
    <w:rsid w:val="00EE761A"/>
    <w:rsid w:val="00EF0F4D"/>
    <w:rsid w:val="00EF1559"/>
    <w:rsid w:val="00EF22D7"/>
    <w:rsid w:val="00EF2E4D"/>
    <w:rsid w:val="00EF54CA"/>
    <w:rsid w:val="00EF6B9E"/>
    <w:rsid w:val="00F00694"/>
    <w:rsid w:val="00F00DD8"/>
    <w:rsid w:val="00F026F5"/>
    <w:rsid w:val="00F0393F"/>
    <w:rsid w:val="00F03C96"/>
    <w:rsid w:val="00F04448"/>
    <w:rsid w:val="00F046A8"/>
    <w:rsid w:val="00F05360"/>
    <w:rsid w:val="00F057DE"/>
    <w:rsid w:val="00F1211A"/>
    <w:rsid w:val="00F12B8E"/>
    <w:rsid w:val="00F20029"/>
    <w:rsid w:val="00F20C2B"/>
    <w:rsid w:val="00F212FA"/>
    <w:rsid w:val="00F21762"/>
    <w:rsid w:val="00F22D2D"/>
    <w:rsid w:val="00F23E81"/>
    <w:rsid w:val="00F2451B"/>
    <w:rsid w:val="00F24DEB"/>
    <w:rsid w:val="00F24F19"/>
    <w:rsid w:val="00F25E3D"/>
    <w:rsid w:val="00F275AF"/>
    <w:rsid w:val="00F27795"/>
    <w:rsid w:val="00F27C7D"/>
    <w:rsid w:val="00F3003A"/>
    <w:rsid w:val="00F326BD"/>
    <w:rsid w:val="00F3279F"/>
    <w:rsid w:val="00F3340C"/>
    <w:rsid w:val="00F34A3E"/>
    <w:rsid w:val="00F37A69"/>
    <w:rsid w:val="00F40ECE"/>
    <w:rsid w:val="00F4198F"/>
    <w:rsid w:val="00F41C7E"/>
    <w:rsid w:val="00F42AFB"/>
    <w:rsid w:val="00F42C88"/>
    <w:rsid w:val="00F42E20"/>
    <w:rsid w:val="00F472D3"/>
    <w:rsid w:val="00F4751B"/>
    <w:rsid w:val="00F51388"/>
    <w:rsid w:val="00F548C8"/>
    <w:rsid w:val="00F553DA"/>
    <w:rsid w:val="00F55E9B"/>
    <w:rsid w:val="00F56CC3"/>
    <w:rsid w:val="00F56D35"/>
    <w:rsid w:val="00F57C76"/>
    <w:rsid w:val="00F61D5F"/>
    <w:rsid w:val="00F61FAF"/>
    <w:rsid w:val="00F62CC9"/>
    <w:rsid w:val="00F63F58"/>
    <w:rsid w:val="00F649F5"/>
    <w:rsid w:val="00F665ED"/>
    <w:rsid w:val="00F702AC"/>
    <w:rsid w:val="00F70C3D"/>
    <w:rsid w:val="00F71353"/>
    <w:rsid w:val="00F7136D"/>
    <w:rsid w:val="00F718A9"/>
    <w:rsid w:val="00F7242B"/>
    <w:rsid w:val="00F75A75"/>
    <w:rsid w:val="00F767E6"/>
    <w:rsid w:val="00F77D69"/>
    <w:rsid w:val="00F8242D"/>
    <w:rsid w:val="00F83570"/>
    <w:rsid w:val="00F84274"/>
    <w:rsid w:val="00F84336"/>
    <w:rsid w:val="00F843E3"/>
    <w:rsid w:val="00F84A6F"/>
    <w:rsid w:val="00F907E3"/>
    <w:rsid w:val="00F92A96"/>
    <w:rsid w:val="00F932AB"/>
    <w:rsid w:val="00F9373C"/>
    <w:rsid w:val="00F94161"/>
    <w:rsid w:val="00F942CE"/>
    <w:rsid w:val="00F95155"/>
    <w:rsid w:val="00F97567"/>
    <w:rsid w:val="00F97B62"/>
    <w:rsid w:val="00FA2416"/>
    <w:rsid w:val="00FA352C"/>
    <w:rsid w:val="00FA46C4"/>
    <w:rsid w:val="00FA51DF"/>
    <w:rsid w:val="00FA6A23"/>
    <w:rsid w:val="00FB0966"/>
    <w:rsid w:val="00FB19E1"/>
    <w:rsid w:val="00FB24BF"/>
    <w:rsid w:val="00FB25DD"/>
    <w:rsid w:val="00FB2CCD"/>
    <w:rsid w:val="00FB333C"/>
    <w:rsid w:val="00FB4118"/>
    <w:rsid w:val="00FB6111"/>
    <w:rsid w:val="00FB737B"/>
    <w:rsid w:val="00FB7CD7"/>
    <w:rsid w:val="00FC1937"/>
    <w:rsid w:val="00FC1BEB"/>
    <w:rsid w:val="00FC1D19"/>
    <w:rsid w:val="00FC37CD"/>
    <w:rsid w:val="00FC591B"/>
    <w:rsid w:val="00FC7A62"/>
    <w:rsid w:val="00FC7BF0"/>
    <w:rsid w:val="00FC7C61"/>
    <w:rsid w:val="00FC7DF6"/>
    <w:rsid w:val="00FD0473"/>
    <w:rsid w:val="00FD0E32"/>
    <w:rsid w:val="00FD1205"/>
    <w:rsid w:val="00FE057F"/>
    <w:rsid w:val="00FE10AA"/>
    <w:rsid w:val="00FE23E9"/>
    <w:rsid w:val="00FE2FA3"/>
    <w:rsid w:val="00FE407F"/>
    <w:rsid w:val="00FE4300"/>
    <w:rsid w:val="00FE4F12"/>
    <w:rsid w:val="00FE7069"/>
    <w:rsid w:val="00FF21E4"/>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866E5"/>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3866E5"/>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866E5"/>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3866E5"/>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761B4-FBD5-4F94-B121-C39ABE19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2017-05-05T02:52:00Z</dcterms:created>
  <dcterms:modified xsi:type="dcterms:W3CDTF">2017-06-19T07:21:00Z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6E70F41A4D06A74D6DEE5D8F620B7B5584D773D003DEBB88A1B389CCF065E054</vt:lpwstr>
  </property>
  <property fmtid="{D5CDD505-2E9C-101B-9397-08002B2CF9AE}" pid="3" name="_NewReviewCycle">
    <vt:lpwstr/>
  </property>
  <property fmtid="{D5CDD505-2E9C-101B-9397-08002B2CF9AE}" pid="6" name="NSCPROP_SA">
    <vt:lpwstr>E:\1 Works\1 RAN4\83\Contributions\R4-170xxxx Discussion on mobility measurement accuracy.docx</vt:lpwstr>
  </property>
</Properties>
</file>